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b/>
          <w:sz w:val="52"/>
          <w:szCs w:val="52"/>
        </w:rPr>
      </w:sdtEndPr>
      <w:sdtContent>
        <w:p w14:paraId="35DAD1CF" w14:textId="77777777" w:rsidR="004078FD" w:rsidRDefault="004078FD">
          <w:pPr>
            <w:pStyle w:val="NoSpacing"/>
            <w:rPr>
              <w:sz w:val="2"/>
            </w:rPr>
          </w:pPr>
        </w:p>
        <w:p w14:paraId="6143C653" w14:textId="77777777" w:rsidR="00E2018C" w:rsidRDefault="00E2018C" w:rsidP="00E2018C">
          <w:r w:rsidRPr="00E2018C">
            <w:rPr>
              <w:b/>
              <w:sz w:val="52"/>
              <w:szCs w:val="52"/>
            </w:rPr>
            <w:t>Babcock Land Defence Limited Team</w:t>
          </w:r>
          <w:r>
            <w:t xml:space="preserve"> </w:t>
          </w:r>
        </w:p>
        <w:p w14:paraId="51E400FB" w14:textId="77777777" w:rsidR="00E2018C" w:rsidRDefault="00E2018C" w:rsidP="00E2018C"/>
        <w:p w14:paraId="26AFBF74" w14:textId="36A94411" w:rsidR="004078FD" w:rsidRPr="00E2018C" w:rsidRDefault="00E2018C" w:rsidP="00E2018C">
          <w:pPr>
            <w:jc w:val="center"/>
            <w:rPr>
              <w:b/>
              <w:sz w:val="52"/>
              <w:szCs w:val="52"/>
            </w:rPr>
          </w:pPr>
          <w:r w:rsidRPr="00E2018C">
            <w:rPr>
              <w:b/>
              <w:sz w:val="52"/>
              <w:szCs w:val="52"/>
            </w:rPr>
            <w:t>Contract No: IRM21/7562</w:t>
          </w:r>
        </w:p>
      </w:sdtContent>
    </w:sdt>
    <w:p w14:paraId="3F508308" w14:textId="77777777" w:rsidR="002811FD" w:rsidRDefault="002811FD">
      <w:pPr>
        <w:rPr>
          <w:b/>
          <w:bCs/>
          <w:noProof/>
          <w:lang w:val="en-US"/>
        </w:rPr>
      </w:pPr>
    </w:p>
    <w:p w14:paraId="0EBFA519" w14:textId="77777777" w:rsidR="004078FD" w:rsidRDefault="004078FD">
      <w:pPr>
        <w:rPr>
          <w:b/>
          <w:bCs/>
          <w:noProof/>
          <w:lang w:val="en-US"/>
        </w:rPr>
      </w:pPr>
    </w:p>
    <w:p w14:paraId="7DA349FA" w14:textId="0FEC88B1" w:rsidR="004078FD" w:rsidRPr="00C34472" w:rsidRDefault="004078FD" w:rsidP="00C34472">
      <w:pPr>
        <w:pStyle w:val="Title"/>
        <w:jc w:val="center"/>
        <w:rPr>
          <w:b/>
        </w:rPr>
      </w:pPr>
      <w:r w:rsidRPr="00C34472">
        <w:rPr>
          <w:b/>
        </w:rPr>
        <w:t>For:</w:t>
      </w:r>
      <w:r w:rsidR="00E2018C" w:rsidRPr="00C34472">
        <w:rPr>
          <w:b/>
        </w:rPr>
        <w:t xml:space="preserve"> Supply of Associated Weapon Consumables for Small Arms and Light Weapons</w:t>
      </w:r>
    </w:p>
    <w:p w14:paraId="6ACC7C66" w14:textId="77777777" w:rsidR="00E2018C" w:rsidRPr="00E2018C" w:rsidRDefault="00E2018C" w:rsidP="00E2018C"/>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975316">
        <w:trPr>
          <w:trHeight w:hRule="exact" w:val="599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7B37F6D0" w14:textId="77777777" w:rsidR="00975316" w:rsidRDefault="00975316" w:rsidP="00975316">
            <w:pPr>
              <w:pStyle w:val="TableParagraph"/>
              <w:ind w:left="102" w:right="629"/>
            </w:pPr>
            <w:r>
              <w:t xml:space="preserve">Babcock Land Defence Ltd, </w:t>
            </w:r>
          </w:p>
          <w:p w14:paraId="05A0DB43" w14:textId="77777777" w:rsidR="00975316" w:rsidRDefault="00975316" w:rsidP="00975316">
            <w:pPr>
              <w:pStyle w:val="TableParagraph"/>
              <w:ind w:left="102" w:right="487"/>
            </w:pPr>
            <w:r>
              <w:t xml:space="preserve">Inventory &amp; Repair Management (I&amp;RM), Building B15, </w:t>
            </w:r>
          </w:p>
          <w:p w14:paraId="31195468" w14:textId="77777777" w:rsidR="00975316" w:rsidRDefault="00975316" w:rsidP="00975316">
            <w:pPr>
              <w:pStyle w:val="TableParagraph"/>
              <w:ind w:left="102" w:right="487"/>
            </w:pPr>
            <w:r>
              <w:t xml:space="preserve">Donnington, </w:t>
            </w:r>
          </w:p>
          <w:p w14:paraId="3053195E" w14:textId="77777777" w:rsidR="00975316" w:rsidRDefault="00975316" w:rsidP="00975316">
            <w:pPr>
              <w:pStyle w:val="TableParagraph"/>
              <w:ind w:left="102" w:right="487"/>
            </w:pPr>
            <w:r>
              <w:t xml:space="preserve">Telford, </w:t>
            </w:r>
          </w:p>
          <w:p w14:paraId="19C13912" w14:textId="6083835B" w:rsidR="004078FD" w:rsidRDefault="00975316" w:rsidP="00975316">
            <w:pPr>
              <w:pStyle w:val="TableParagraph"/>
              <w:ind w:left="102" w:right="487"/>
              <w:rPr>
                <w:rFonts w:ascii="Arial"/>
                <w:b/>
              </w:rPr>
            </w:pPr>
            <w:r>
              <w:t>Shropshire</w:t>
            </w:r>
          </w:p>
          <w:p w14:paraId="698C9382" w14:textId="2792E9F8" w:rsidR="00E43422" w:rsidRDefault="00975316" w:rsidP="00EF24BE">
            <w:pPr>
              <w:pStyle w:val="TableParagraph"/>
              <w:ind w:left="102" w:right="2461"/>
              <w:rPr>
                <w:rFonts w:ascii="Arial"/>
              </w:rPr>
            </w:pPr>
            <w:r w:rsidRPr="00975316">
              <w:rPr>
                <w:rFonts w:ascii="Arial"/>
              </w:rPr>
              <w:t>TF2 8JT</w:t>
            </w:r>
          </w:p>
          <w:p w14:paraId="4A26A124" w14:textId="46639A79" w:rsidR="00975316" w:rsidRDefault="00975316" w:rsidP="00EF24BE">
            <w:pPr>
              <w:pStyle w:val="TableParagraph"/>
              <w:ind w:left="102" w:right="2461"/>
              <w:rPr>
                <w:rFonts w:ascii="Arial"/>
              </w:rPr>
            </w:pPr>
          </w:p>
          <w:p w14:paraId="7629E840" w14:textId="77777777" w:rsidR="00975316" w:rsidRDefault="00975316"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60A938A2" w14:textId="77777777" w:rsidR="00975316" w:rsidRDefault="00E43422" w:rsidP="00EF24BE">
            <w:pPr>
              <w:pStyle w:val="TableParagraph"/>
              <w:ind w:left="102" w:right="2461"/>
              <w:rPr>
                <w:rFonts w:ascii="Arial"/>
                <w:b/>
                <w:spacing w:val="-1"/>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p>
          <w:p w14:paraId="421639D8" w14:textId="67263EC7" w:rsidR="00975316" w:rsidRDefault="00975316" w:rsidP="00EF24BE">
            <w:pPr>
              <w:pStyle w:val="TableParagraph"/>
              <w:ind w:left="102" w:right="2461"/>
              <w:rPr>
                <w:rFonts w:ascii="Arial"/>
                <w:b/>
                <w:spacing w:val="-1"/>
              </w:rPr>
            </w:pPr>
          </w:p>
          <w:p w14:paraId="41434264" w14:textId="019148FC" w:rsidR="00975316" w:rsidRDefault="00975316" w:rsidP="00975316">
            <w:pPr>
              <w:pStyle w:val="TableParagraph"/>
              <w:ind w:left="102" w:right="204"/>
              <w:rPr>
                <w:rFonts w:ascii="Arial"/>
                <w:spacing w:val="-1"/>
              </w:rPr>
            </w:pPr>
          </w:p>
          <w:p w14:paraId="5548FD7D" w14:textId="77777777" w:rsidR="00975316" w:rsidRDefault="00975316" w:rsidP="00EF24BE">
            <w:pPr>
              <w:pStyle w:val="TableParagraph"/>
              <w:ind w:left="102" w:right="2461"/>
              <w:rPr>
                <w:rFonts w:ascii="Arial"/>
                <w:b/>
                <w:spacing w:val="-1"/>
              </w:rPr>
            </w:pPr>
          </w:p>
          <w:p w14:paraId="0D0B94C5" w14:textId="254EE507" w:rsidR="004078FD" w:rsidRDefault="004078FD" w:rsidP="00975316">
            <w:pPr>
              <w:pStyle w:val="TableParagraph"/>
              <w:ind w:left="102" w:right="487"/>
              <w:rPr>
                <w:rFonts w:ascii="Arial"/>
                <w:b/>
              </w:rPr>
            </w:pPr>
            <w:r>
              <w:rPr>
                <w:rFonts w:ascii="Arial"/>
                <w:b/>
              </w:rPr>
              <w:t>Telephone</w:t>
            </w:r>
            <w:r>
              <w:rPr>
                <w:rFonts w:ascii="Arial"/>
                <w:b/>
                <w:spacing w:val="-5"/>
              </w:rPr>
              <w:t xml:space="preserve"> </w:t>
            </w:r>
            <w:r>
              <w:rPr>
                <w:rFonts w:ascii="Arial"/>
                <w:b/>
              </w:rPr>
              <w:t xml:space="preserve">Number: </w:t>
            </w:r>
          </w:p>
          <w:p w14:paraId="407762AA" w14:textId="77777777" w:rsidR="00975316" w:rsidRDefault="00975316" w:rsidP="00EF24BE">
            <w:pPr>
              <w:pStyle w:val="TableParagraph"/>
              <w:ind w:left="102" w:right="2461"/>
              <w:rPr>
                <w:rFonts w:ascii="Arial"/>
                <w:b/>
              </w:rPr>
            </w:pPr>
          </w:p>
          <w:p w14:paraId="372830C7" w14:textId="77777777" w:rsidR="00975316" w:rsidRDefault="00975316" w:rsidP="00EF24BE">
            <w:pPr>
              <w:pStyle w:val="TableParagraph"/>
              <w:ind w:left="102" w:right="2461"/>
              <w:rPr>
                <w:rFonts w:ascii="Arial"/>
                <w:b/>
              </w:rPr>
            </w:pPr>
          </w:p>
          <w:p w14:paraId="198050C3" w14:textId="6FEECC80" w:rsidR="00975316" w:rsidRDefault="00975316" w:rsidP="00EF24BE">
            <w:pPr>
              <w:pStyle w:val="TableParagraph"/>
              <w:ind w:left="102" w:right="2461"/>
              <w:rPr>
                <w:rFonts w:ascii="Arial" w:eastAsia="Arial" w:hAnsi="Arial" w:cs="Arial"/>
              </w:rPr>
            </w:pP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EF24BE">
            <w:pPr>
              <w:pStyle w:val="TableParagraph"/>
              <w:ind w:left="102" w:right="1311"/>
              <w:rPr>
                <w:rFonts w:ascii="Arial"/>
                <w:b/>
              </w:rPr>
            </w:pPr>
          </w:p>
          <w:p w14:paraId="6F6187E4" w14:textId="51CB16B2" w:rsidR="004078FD" w:rsidRPr="003B624F" w:rsidRDefault="003B624F" w:rsidP="00EF24BE">
            <w:pPr>
              <w:pStyle w:val="TableParagraph"/>
              <w:ind w:left="102" w:right="1311"/>
              <w:rPr>
                <w:rFonts w:ascii="Arial"/>
              </w:rPr>
            </w:pPr>
            <w:r w:rsidRPr="003B624F">
              <w:rPr>
                <w:rFonts w:ascii="Arial"/>
              </w:rPr>
              <w:t>Ian Edgar (Liverpool) Ltd</w:t>
            </w:r>
          </w:p>
          <w:p w14:paraId="0BA73536" w14:textId="2022FACA" w:rsidR="00E43422" w:rsidRPr="003B624F" w:rsidRDefault="003B624F" w:rsidP="00EF24BE">
            <w:pPr>
              <w:pStyle w:val="TableParagraph"/>
              <w:ind w:left="102" w:right="1311"/>
              <w:rPr>
                <w:rFonts w:ascii="Arial"/>
              </w:rPr>
            </w:pPr>
            <w:r w:rsidRPr="003B624F">
              <w:rPr>
                <w:rFonts w:ascii="Arial"/>
              </w:rPr>
              <w:t>Units 1-3 Heather Close</w:t>
            </w:r>
          </w:p>
          <w:p w14:paraId="28B10401" w14:textId="3D2E446C" w:rsidR="00E43422" w:rsidRPr="003B624F" w:rsidRDefault="003B624F" w:rsidP="00EF24BE">
            <w:pPr>
              <w:pStyle w:val="TableParagraph"/>
              <w:ind w:left="102" w:right="1311"/>
              <w:rPr>
                <w:rFonts w:ascii="Arial"/>
              </w:rPr>
            </w:pPr>
            <w:r w:rsidRPr="003B624F">
              <w:rPr>
                <w:rFonts w:ascii="Arial"/>
              </w:rPr>
              <w:t>Lyme Green Business Park</w:t>
            </w:r>
          </w:p>
          <w:p w14:paraId="29F3545C" w14:textId="41A51F3B" w:rsidR="00E43422" w:rsidRPr="003B624F" w:rsidRDefault="003B624F" w:rsidP="00EF24BE">
            <w:pPr>
              <w:pStyle w:val="TableParagraph"/>
              <w:ind w:left="102" w:right="1311"/>
              <w:rPr>
                <w:rFonts w:ascii="Arial"/>
              </w:rPr>
            </w:pPr>
            <w:r w:rsidRPr="003B624F">
              <w:rPr>
                <w:rFonts w:ascii="Arial"/>
              </w:rPr>
              <w:t>Macclesfield</w:t>
            </w:r>
          </w:p>
          <w:p w14:paraId="76F81786" w14:textId="686E3775" w:rsidR="00E43422" w:rsidRPr="003B624F" w:rsidRDefault="003B624F" w:rsidP="00EF24BE">
            <w:pPr>
              <w:pStyle w:val="TableParagraph"/>
              <w:ind w:left="102" w:right="1311"/>
              <w:rPr>
                <w:rFonts w:ascii="Arial"/>
              </w:rPr>
            </w:pPr>
            <w:r w:rsidRPr="003B624F">
              <w:rPr>
                <w:rFonts w:ascii="Arial"/>
              </w:rPr>
              <w:t>Cheshire</w:t>
            </w:r>
          </w:p>
          <w:p w14:paraId="26AB622C" w14:textId="3D661F4A" w:rsidR="00E43422" w:rsidRPr="003B624F" w:rsidRDefault="003B624F" w:rsidP="00EF24BE">
            <w:pPr>
              <w:pStyle w:val="TableParagraph"/>
              <w:ind w:left="102" w:right="1311"/>
              <w:rPr>
                <w:rFonts w:ascii="Arial"/>
              </w:rPr>
            </w:pPr>
            <w:r w:rsidRPr="003B624F">
              <w:rPr>
                <w:rFonts w:ascii="Arial"/>
              </w:rPr>
              <w:t>SK11 0LR</w:t>
            </w:r>
          </w:p>
          <w:p w14:paraId="17E1FA71" w14:textId="77777777" w:rsidR="00E43422" w:rsidRDefault="00E43422" w:rsidP="00EF24BE">
            <w:pPr>
              <w:pStyle w:val="TableParagraph"/>
              <w:ind w:left="102" w:right="1311"/>
              <w:rPr>
                <w:rFonts w:ascii="Arial"/>
                <w:b/>
              </w:rPr>
            </w:pPr>
          </w:p>
          <w:p w14:paraId="32932B33" w14:textId="77777777" w:rsidR="003B624F" w:rsidRDefault="003B624F" w:rsidP="00EF24BE">
            <w:pPr>
              <w:pStyle w:val="TableParagraph"/>
              <w:ind w:left="102" w:right="1311"/>
              <w:rPr>
                <w:rFonts w:ascii="Arial"/>
                <w:b/>
              </w:rPr>
            </w:pPr>
          </w:p>
          <w:p w14:paraId="53518D54" w14:textId="3534443A" w:rsidR="004078FD" w:rsidRDefault="004078FD" w:rsidP="00EF24BE">
            <w:pPr>
              <w:pStyle w:val="TableParagraph"/>
              <w:ind w:left="102" w:right="1311"/>
              <w:rPr>
                <w:rFonts w:ascii="Arial"/>
                <w:b/>
              </w:rPr>
            </w:pPr>
            <w:r>
              <w:rPr>
                <w:rFonts w:ascii="Arial"/>
                <w:b/>
              </w:rPr>
              <w:t>Company number:</w:t>
            </w:r>
            <w:r w:rsidR="003B624F">
              <w:rPr>
                <w:rFonts w:ascii="Arial"/>
                <w:b/>
              </w:rPr>
              <w:t xml:space="preserve"> </w:t>
            </w:r>
          </w:p>
          <w:p w14:paraId="0406C8F3" w14:textId="77777777" w:rsidR="003B624F" w:rsidRDefault="003B624F" w:rsidP="00EF24BE">
            <w:pPr>
              <w:pStyle w:val="TableParagraph"/>
              <w:ind w:left="102" w:right="1311"/>
              <w:rPr>
                <w:rFonts w:ascii="Arial"/>
                <w:b/>
              </w:rPr>
            </w:pPr>
          </w:p>
          <w:p w14:paraId="7AA7A5E8" w14:textId="52117D75"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2F4D2FDE" w14:textId="77777777" w:rsidR="003B624F" w:rsidRDefault="003B624F" w:rsidP="00EF24BE">
            <w:pPr>
              <w:pStyle w:val="TableParagraph"/>
              <w:spacing w:before="1"/>
              <w:ind w:left="102" w:right="2461"/>
              <w:rPr>
                <w:rFonts w:ascii="Arial"/>
                <w:b/>
              </w:rPr>
            </w:pPr>
          </w:p>
          <w:p w14:paraId="045FAA79" w14:textId="77777777" w:rsidR="003B624F" w:rsidRDefault="003B624F" w:rsidP="00EF24BE">
            <w:pPr>
              <w:pStyle w:val="TableParagraph"/>
              <w:spacing w:before="1"/>
              <w:ind w:left="102" w:right="2461"/>
              <w:rPr>
                <w:rFonts w:ascii="Arial"/>
                <w:b/>
              </w:rPr>
            </w:pPr>
          </w:p>
          <w:p w14:paraId="0C949FAF" w14:textId="606A03FC" w:rsidR="004078FD" w:rsidRPr="003B624F" w:rsidRDefault="004078FD" w:rsidP="003B624F">
            <w:pPr>
              <w:pStyle w:val="TableParagraph"/>
              <w:spacing w:before="1"/>
              <w:ind w:left="102" w:right="744"/>
              <w:rPr>
                <w:rFonts w:ascii="Arial" w:eastAsia="Arial" w:hAnsi="Arial" w:cs="Arial"/>
              </w:rPr>
            </w:pPr>
            <w:r>
              <w:rPr>
                <w:rFonts w:ascii="Arial"/>
                <w:b/>
              </w:rPr>
              <w:t>Telephone</w:t>
            </w:r>
            <w:r>
              <w:rPr>
                <w:rFonts w:ascii="Arial"/>
                <w:b/>
                <w:spacing w:val="-5"/>
              </w:rPr>
              <w:t xml:space="preserve"> </w:t>
            </w:r>
            <w:r>
              <w:rPr>
                <w:rFonts w:ascii="Arial"/>
                <w:b/>
              </w:rPr>
              <w:t xml:space="preserve">Number: </w:t>
            </w:r>
          </w:p>
        </w:tc>
      </w:tr>
    </w:tbl>
    <w:p w14:paraId="7DFD7A66" w14:textId="77777777" w:rsidR="00975316" w:rsidRDefault="00975316">
      <w:pPr>
        <w:rPr>
          <w:rFonts w:eastAsia="Arial" w:cs="Arial"/>
        </w:rPr>
      </w:pPr>
    </w:p>
    <w:p w14:paraId="7A0D390C" w14:textId="73269DE9"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68527C04" w14:textId="77777777" w:rsidR="00E43422" w:rsidRDefault="00E43422"/>
    <w:p w14:paraId="3F6C8CA1" w14:textId="77777777"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58E97E4C" w14:textId="77777777" w:rsidR="00C92A85" w:rsidRDefault="00334209" w:rsidP="00346305">
          <w:pPr>
            <w:pStyle w:val="TOC3"/>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47533811" w:history="1">
            <w:r w:rsidR="00C92A85" w:rsidRPr="009B1B51">
              <w:rPr>
                <w:rStyle w:val="Hyperlink"/>
                <w:noProof/>
              </w:rPr>
              <w:t>General Conditions</w:t>
            </w:r>
            <w:r w:rsidR="00C92A85">
              <w:rPr>
                <w:noProof/>
                <w:webHidden/>
              </w:rPr>
              <w:tab/>
            </w:r>
            <w:r w:rsidR="00C92A85">
              <w:rPr>
                <w:noProof/>
                <w:webHidden/>
              </w:rPr>
              <w:fldChar w:fldCharType="begin"/>
            </w:r>
            <w:r w:rsidR="00C92A85">
              <w:rPr>
                <w:noProof/>
                <w:webHidden/>
              </w:rPr>
              <w:instrText xml:space="preserve"> PAGEREF _Toc47533811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109F1429" w14:textId="15585ABF" w:rsidR="00C92A85" w:rsidRDefault="0046417A" w:rsidP="00346305">
          <w:pPr>
            <w:pStyle w:val="TOC3"/>
            <w:rPr>
              <w:rFonts w:asciiTheme="minorHAnsi" w:eastAsiaTheme="minorEastAsia" w:hAnsiTheme="minorHAnsi"/>
              <w:noProof/>
              <w:sz w:val="22"/>
              <w:lang w:eastAsia="en-GB"/>
            </w:rPr>
          </w:pPr>
          <w:hyperlink w:anchor="_Toc47533812" w:history="1">
            <w:r w:rsidR="00C92A85" w:rsidRPr="009B1B51">
              <w:rPr>
                <w:rStyle w:val="Hyperlink"/>
                <w:noProof/>
              </w:rPr>
              <w:t>1.</w:t>
            </w:r>
            <w:r w:rsidR="00C92A85">
              <w:rPr>
                <w:rFonts w:asciiTheme="minorHAnsi" w:eastAsiaTheme="minorEastAsia" w:hAnsiTheme="minorHAnsi"/>
                <w:noProof/>
                <w:sz w:val="22"/>
                <w:lang w:eastAsia="en-GB"/>
              </w:rPr>
              <w:tab/>
            </w:r>
            <w:r w:rsidR="00C92A85" w:rsidRPr="009B1B51">
              <w:rPr>
                <w:rStyle w:val="Hyperlink"/>
                <w:noProof/>
              </w:rPr>
              <w:t>General</w:t>
            </w:r>
            <w:r w:rsidR="00C92A85">
              <w:rPr>
                <w:noProof/>
                <w:webHidden/>
              </w:rPr>
              <w:tab/>
            </w:r>
            <w:r w:rsidR="00C92A85">
              <w:rPr>
                <w:noProof/>
                <w:webHidden/>
              </w:rPr>
              <w:fldChar w:fldCharType="begin"/>
            </w:r>
            <w:r w:rsidR="00C92A85">
              <w:rPr>
                <w:noProof/>
                <w:webHidden/>
              </w:rPr>
              <w:instrText xml:space="preserve"> PAGEREF _Toc47533812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41D5279C" w14:textId="77777777" w:rsidR="00C92A85" w:rsidRDefault="0046417A" w:rsidP="00346305">
          <w:pPr>
            <w:pStyle w:val="TOC3"/>
            <w:rPr>
              <w:rFonts w:asciiTheme="minorHAnsi" w:eastAsiaTheme="minorEastAsia" w:hAnsiTheme="minorHAnsi"/>
              <w:noProof/>
              <w:sz w:val="22"/>
              <w:lang w:eastAsia="en-GB"/>
            </w:rPr>
          </w:pPr>
          <w:hyperlink w:anchor="_Toc47533813" w:history="1">
            <w:r w:rsidR="00C92A85" w:rsidRPr="009B1B51">
              <w:rPr>
                <w:rStyle w:val="Hyperlink"/>
                <w:noProof/>
              </w:rPr>
              <w:t>2.</w:t>
            </w:r>
            <w:r w:rsidR="00C92A85">
              <w:rPr>
                <w:rFonts w:asciiTheme="minorHAnsi" w:eastAsiaTheme="minorEastAsia" w:hAnsiTheme="minorHAnsi"/>
                <w:noProof/>
                <w:sz w:val="22"/>
                <w:lang w:eastAsia="en-GB"/>
              </w:rPr>
              <w:tab/>
            </w:r>
            <w:r w:rsidR="00C92A85" w:rsidRPr="009B1B51">
              <w:rPr>
                <w:rStyle w:val="Hyperlink"/>
                <w:noProof/>
              </w:rPr>
              <w:t>Duration of</w:t>
            </w:r>
            <w:r w:rsidR="00C92A85" w:rsidRPr="009B1B51">
              <w:rPr>
                <w:rStyle w:val="Hyperlink"/>
                <w:noProof/>
                <w:spacing w:val="-1"/>
              </w:rPr>
              <w:t xml:space="preserve"> </w:t>
            </w:r>
            <w:r w:rsidR="00C92A85" w:rsidRPr="009B1B51">
              <w:rPr>
                <w:rStyle w:val="Hyperlink"/>
                <w:noProof/>
              </w:rPr>
              <w:t>Contract</w:t>
            </w:r>
            <w:r w:rsidR="00C92A85">
              <w:rPr>
                <w:noProof/>
                <w:webHidden/>
              </w:rPr>
              <w:tab/>
            </w:r>
            <w:r w:rsidR="00C92A85">
              <w:rPr>
                <w:noProof/>
                <w:webHidden/>
              </w:rPr>
              <w:fldChar w:fldCharType="begin"/>
            </w:r>
            <w:r w:rsidR="00C92A85">
              <w:rPr>
                <w:noProof/>
                <w:webHidden/>
              </w:rPr>
              <w:instrText xml:space="preserve"> PAGEREF _Toc47533813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295D66C9" w14:textId="77777777" w:rsidR="00C92A85" w:rsidRDefault="0046417A" w:rsidP="00346305">
          <w:pPr>
            <w:pStyle w:val="TOC3"/>
            <w:rPr>
              <w:rFonts w:asciiTheme="minorHAnsi" w:eastAsiaTheme="minorEastAsia" w:hAnsiTheme="minorHAnsi"/>
              <w:noProof/>
              <w:sz w:val="22"/>
              <w:lang w:eastAsia="en-GB"/>
            </w:rPr>
          </w:pPr>
          <w:hyperlink w:anchor="_Toc47533814" w:history="1">
            <w:r w:rsidR="00C92A85" w:rsidRPr="009B1B51">
              <w:rPr>
                <w:rStyle w:val="Hyperlink"/>
                <w:noProof/>
              </w:rPr>
              <w:t>3.</w:t>
            </w:r>
            <w:r w:rsidR="00C92A85">
              <w:rPr>
                <w:rFonts w:asciiTheme="minorHAnsi" w:eastAsiaTheme="minorEastAsia" w:hAnsiTheme="minorHAnsi"/>
                <w:noProof/>
                <w:sz w:val="22"/>
                <w:lang w:eastAsia="en-GB"/>
              </w:rPr>
              <w:tab/>
            </w:r>
            <w:r w:rsidR="00C92A85" w:rsidRPr="009B1B51">
              <w:rPr>
                <w:rStyle w:val="Hyperlink"/>
                <w:noProof/>
              </w:rPr>
              <w:t>Entire Agreement</w:t>
            </w:r>
            <w:r w:rsidR="00C92A85">
              <w:rPr>
                <w:noProof/>
                <w:webHidden/>
              </w:rPr>
              <w:tab/>
            </w:r>
            <w:r w:rsidR="00C92A85">
              <w:rPr>
                <w:noProof/>
                <w:webHidden/>
              </w:rPr>
              <w:fldChar w:fldCharType="begin"/>
            </w:r>
            <w:r w:rsidR="00C92A85">
              <w:rPr>
                <w:noProof/>
                <w:webHidden/>
              </w:rPr>
              <w:instrText xml:space="preserve"> PAGEREF _Toc47533814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7F3D020F" w14:textId="77777777" w:rsidR="00C92A85" w:rsidRDefault="0046417A" w:rsidP="00346305">
          <w:pPr>
            <w:pStyle w:val="TOC3"/>
            <w:rPr>
              <w:rFonts w:asciiTheme="minorHAnsi" w:eastAsiaTheme="minorEastAsia" w:hAnsiTheme="minorHAnsi"/>
              <w:noProof/>
              <w:sz w:val="22"/>
              <w:lang w:eastAsia="en-GB"/>
            </w:rPr>
          </w:pPr>
          <w:hyperlink w:anchor="_Toc47533815" w:history="1">
            <w:r w:rsidR="00C92A85" w:rsidRPr="009B1B51">
              <w:rPr>
                <w:rStyle w:val="Hyperlink"/>
                <w:noProof/>
              </w:rPr>
              <w:t>4.</w:t>
            </w:r>
            <w:r w:rsidR="00C92A85">
              <w:rPr>
                <w:rFonts w:asciiTheme="minorHAnsi" w:eastAsiaTheme="minorEastAsia" w:hAnsiTheme="minorHAnsi"/>
                <w:noProof/>
                <w:sz w:val="22"/>
                <w:lang w:eastAsia="en-GB"/>
              </w:rPr>
              <w:tab/>
            </w:r>
            <w:r w:rsidR="00C92A85" w:rsidRPr="009B1B51">
              <w:rPr>
                <w:rStyle w:val="Hyperlink"/>
                <w:noProof/>
              </w:rPr>
              <w:t>Governing</w:t>
            </w:r>
            <w:r w:rsidR="00C92A85" w:rsidRPr="009B1B51">
              <w:rPr>
                <w:rStyle w:val="Hyperlink"/>
                <w:noProof/>
                <w:spacing w:val="-1"/>
              </w:rPr>
              <w:t xml:space="preserve"> </w:t>
            </w:r>
            <w:r w:rsidR="00C92A85" w:rsidRPr="009B1B51">
              <w:rPr>
                <w:rStyle w:val="Hyperlink"/>
                <w:noProof/>
              </w:rPr>
              <w:t>Law</w:t>
            </w:r>
            <w:r w:rsidR="00C92A85">
              <w:rPr>
                <w:noProof/>
                <w:webHidden/>
              </w:rPr>
              <w:tab/>
            </w:r>
            <w:r w:rsidR="00C92A85">
              <w:rPr>
                <w:noProof/>
                <w:webHidden/>
              </w:rPr>
              <w:fldChar w:fldCharType="begin"/>
            </w:r>
            <w:r w:rsidR="00C92A85">
              <w:rPr>
                <w:noProof/>
                <w:webHidden/>
              </w:rPr>
              <w:instrText xml:space="preserve"> PAGEREF _Toc47533815 \h </w:instrText>
            </w:r>
            <w:r w:rsidR="00C92A85">
              <w:rPr>
                <w:noProof/>
                <w:webHidden/>
              </w:rPr>
            </w:r>
            <w:r w:rsidR="00C92A85">
              <w:rPr>
                <w:noProof/>
                <w:webHidden/>
              </w:rPr>
              <w:fldChar w:fldCharType="separate"/>
            </w:r>
            <w:r w:rsidR="00C92A85">
              <w:rPr>
                <w:noProof/>
                <w:webHidden/>
              </w:rPr>
              <w:t>3</w:t>
            </w:r>
            <w:r w:rsidR="00C92A85">
              <w:rPr>
                <w:noProof/>
                <w:webHidden/>
              </w:rPr>
              <w:fldChar w:fldCharType="end"/>
            </w:r>
          </w:hyperlink>
        </w:p>
        <w:p w14:paraId="6284FFDE" w14:textId="77777777" w:rsidR="00C92A85" w:rsidRDefault="0046417A" w:rsidP="00346305">
          <w:pPr>
            <w:pStyle w:val="TOC3"/>
            <w:rPr>
              <w:rFonts w:asciiTheme="minorHAnsi" w:eastAsiaTheme="minorEastAsia" w:hAnsiTheme="minorHAnsi"/>
              <w:noProof/>
              <w:sz w:val="22"/>
              <w:lang w:eastAsia="en-GB"/>
            </w:rPr>
          </w:pPr>
          <w:hyperlink w:anchor="_Toc47533816" w:history="1">
            <w:r w:rsidR="00C92A85" w:rsidRPr="009B1B51">
              <w:rPr>
                <w:rStyle w:val="Hyperlink"/>
                <w:noProof/>
              </w:rPr>
              <w:t>5.</w:t>
            </w:r>
            <w:r w:rsidR="00C92A85">
              <w:rPr>
                <w:rFonts w:asciiTheme="minorHAnsi" w:eastAsiaTheme="minorEastAsia" w:hAnsiTheme="minorHAnsi"/>
                <w:noProof/>
                <w:sz w:val="22"/>
                <w:lang w:eastAsia="en-GB"/>
              </w:rPr>
              <w:tab/>
            </w:r>
            <w:r w:rsidR="00C92A85" w:rsidRPr="009B1B51">
              <w:rPr>
                <w:rStyle w:val="Hyperlink"/>
                <w:noProof/>
              </w:rPr>
              <w:t>Precedence</w:t>
            </w:r>
            <w:r w:rsidR="00C92A85">
              <w:rPr>
                <w:noProof/>
                <w:webHidden/>
              </w:rPr>
              <w:tab/>
            </w:r>
            <w:r w:rsidR="00C92A85">
              <w:rPr>
                <w:noProof/>
                <w:webHidden/>
              </w:rPr>
              <w:fldChar w:fldCharType="begin"/>
            </w:r>
            <w:r w:rsidR="00C92A85">
              <w:rPr>
                <w:noProof/>
                <w:webHidden/>
              </w:rPr>
              <w:instrText xml:space="preserve"> PAGEREF _Toc47533816 \h </w:instrText>
            </w:r>
            <w:r w:rsidR="00C92A85">
              <w:rPr>
                <w:noProof/>
                <w:webHidden/>
              </w:rPr>
            </w:r>
            <w:r w:rsidR="00C92A85">
              <w:rPr>
                <w:noProof/>
                <w:webHidden/>
              </w:rPr>
              <w:fldChar w:fldCharType="separate"/>
            </w:r>
            <w:r w:rsidR="00C92A85">
              <w:rPr>
                <w:noProof/>
                <w:webHidden/>
              </w:rPr>
              <w:t>4</w:t>
            </w:r>
            <w:r w:rsidR="00C92A85">
              <w:rPr>
                <w:noProof/>
                <w:webHidden/>
              </w:rPr>
              <w:fldChar w:fldCharType="end"/>
            </w:r>
          </w:hyperlink>
        </w:p>
        <w:p w14:paraId="25683651" w14:textId="164A171D" w:rsidR="00F237E8" w:rsidRDefault="00F237E8" w:rsidP="00346305">
          <w:pPr>
            <w:pStyle w:val="TOC3"/>
            <w:rPr>
              <w:rStyle w:val="Hyperlink"/>
              <w:noProof/>
            </w:rPr>
          </w:pPr>
          <w:r>
            <w:fldChar w:fldCharType="begin"/>
          </w:r>
          <w:r>
            <w:instrText xml:space="preserve"> HYPERLINK \l "_Toc47533817" </w:instrText>
          </w:r>
          <w:r>
            <w:fldChar w:fldCharType="separate"/>
          </w:r>
          <w:r w:rsidR="00C92A85" w:rsidRPr="009B1B51">
            <w:rPr>
              <w:rStyle w:val="Hyperlink"/>
              <w:noProof/>
            </w:rPr>
            <w:t>6.</w:t>
          </w:r>
          <w:r w:rsidR="00C92A85">
            <w:rPr>
              <w:rFonts w:asciiTheme="minorHAnsi" w:eastAsiaTheme="minorEastAsia" w:hAnsiTheme="minorHAnsi"/>
              <w:noProof/>
              <w:sz w:val="22"/>
              <w:lang w:eastAsia="en-GB"/>
            </w:rPr>
            <w:tab/>
          </w:r>
          <w:r>
            <w:rPr>
              <w:rFonts w:asciiTheme="minorHAnsi" w:eastAsiaTheme="minorEastAsia" w:hAnsiTheme="minorHAnsi"/>
              <w:noProof/>
              <w:sz w:val="22"/>
              <w:lang w:eastAsia="en-GB"/>
            </w:rPr>
            <w:t xml:space="preserve">Formal </w:t>
          </w:r>
          <w:r w:rsidR="00C92A85" w:rsidRPr="009B1B51">
            <w:rPr>
              <w:rStyle w:val="Hyperlink"/>
              <w:noProof/>
            </w:rPr>
            <w:t xml:space="preserve">Amendments </w:t>
          </w:r>
          <w:r>
            <w:rPr>
              <w:rStyle w:val="Hyperlink"/>
              <w:noProof/>
            </w:rPr>
            <w:t xml:space="preserve">to the </w:t>
          </w:r>
          <w:r w:rsidR="00C92A85" w:rsidRPr="009B1B51">
            <w:rPr>
              <w:rStyle w:val="Hyperlink"/>
              <w:noProof/>
            </w:rPr>
            <w:t>Contract</w:t>
          </w:r>
          <w:r>
            <w:rPr>
              <w:rStyle w:val="Hyperlink"/>
              <w:noProof/>
            </w:rPr>
            <w:t xml:space="preserve"> </w:t>
          </w:r>
          <w:r w:rsidRPr="00F237E8">
            <w:rPr>
              <w:rStyle w:val="Hyperlink"/>
              <w:noProof/>
              <w:webHidden/>
            </w:rPr>
            <w:tab/>
          </w:r>
          <w:r w:rsidRPr="00F237E8">
            <w:rPr>
              <w:rStyle w:val="Hyperlink"/>
              <w:noProof/>
              <w:webHidden/>
            </w:rPr>
            <w:fldChar w:fldCharType="begin"/>
          </w:r>
          <w:r w:rsidRPr="00F237E8">
            <w:rPr>
              <w:rStyle w:val="Hyperlink"/>
              <w:noProof/>
              <w:webHidden/>
            </w:rPr>
            <w:instrText xml:space="preserve"> PAGEREF _Toc47533817 \h </w:instrText>
          </w:r>
          <w:r w:rsidRPr="00F237E8">
            <w:rPr>
              <w:rStyle w:val="Hyperlink"/>
              <w:noProof/>
              <w:webHidden/>
            </w:rPr>
          </w:r>
          <w:r w:rsidRPr="00F237E8">
            <w:rPr>
              <w:rStyle w:val="Hyperlink"/>
              <w:noProof/>
              <w:webHidden/>
            </w:rPr>
            <w:fldChar w:fldCharType="separate"/>
          </w:r>
          <w:r w:rsidRPr="00F237E8">
            <w:rPr>
              <w:rStyle w:val="Hyperlink"/>
              <w:noProof/>
              <w:webHidden/>
            </w:rPr>
            <w:t>4</w:t>
          </w:r>
          <w:r w:rsidRPr="00F237E8">
            <w:rPr>
              <w:rStyle w:val="Hyperlink"/>
              <w:noProof/>
              <w:webHidden/>
            </w:rPr>
            <w:fldChar w:fldCharType="end"/>
          </w:r>
        </w:p>
        <w:p w14:paraId="2358E2C2" w14:textId="2BC76B69" w:rsidR="00C92A85" w:rsidRDefault="00F237E8" w:rsidP="00346305">
          <w:pPr>
            <w:pStyle w:val="TOC3"/>
            <w:rPr>
              <w:rFonts w:asciiTheme="minorHAnsi" w:eastAsiaTheme="minorEastAsia" w:hAnsiTheme="minorHAnsi"/>
              <w:noProof/>
              <w:sz w:val="22"/>
              <w:lang w:eastAsia="en-GB"/>
            </w:rPr>
          </w:pPr>
          <w:r>
            <w:rPr>
              <w:rStyle w:val="Hyperlink"/>
              <w:noProof/>
            </w:rPr>
            <w:tab/>
            <w:t>Changes to Specification</w:t>
          </w:r>
          <w:r w:rsidR="00C92A85">
            <w:rPr>
              <w:noProof/>
              <w:webHidden/>
            </w:rPr>
            <w:tab/>
          </w:r>
          <w:r w:rsidR="00C92A85">
            <w:rPr>
              <w:noProof/>
              <w:webHidden/>
            </w:rPr>
            <w:fldChar w:fldCharType="begin"/>
          </w:r>
          <w:r w:rsidR="00C92A85">
            <w:rPr>
              <w:noProof/>
              <w:webHidden/>
            </w:rPr>
            <w:instrText xml:space="preserve"> PAGEREF _Toc47533817 \h </w:instrText>
          </w:r>
          <w:r w:rsidR="00C92A85">
            <w:rPr>
              <w:noProof/>
              <w:webHidden/>
            </w:rPr>
          </w:r>
          <w:r w:rsidR="00C92A85">
            <w:rPr>
              <w:noProof/>
              <w:webHidden/>
            </w:rPr>
            <w:fldChar w:fldCharType="separate"/>
          </w:r>
          <w:r w:rsidR="00C92A85">
            <w:rPr>
              <w:noProof/>
              <w:webHidden/>
            </w:rPr>
            <w:t>4</w:t>
          </w:r>
          <w:r w:rsidR="00C92A85">
            <w:rPr>
              <w:noProof/>
              <w:webHidden/>
            </w:rPr>
            <w:fldChar w:fldCharType="end"/>
          </w:r>
          <w:r>
            <w:rPr>
              <w:noProof/>
            </w:rPr>
            <w:fldChar w:fldCharType="end"/>
          </w:r>
        </w:p>
        <w:p w14:paraId="2CC06879" w14:textId="4BCAB3C3" w:rsidR="00C92A85" w:rsidRDefault="0046417A" w:rsidP="00346305">
          <w:pPr>
            <w:pStyle w:val="TOC3"/>
            <w:rPr>
              <w:rFonts w:asciiTheme="minorHAnsi" w:eastAsiaTheme="minorEastAsia" w:hAnsiTheme="minorHAnsi"/>
              <w:noProof/>
              <w:sz w:val="22"/>
              <w:lang w:eastAsia="en-GB"/>
            </w:rPr>
          </w:pPr>
          <w:hyperlink w:anchor="_Toc47533819" w:history="1">
            <w:r w:rsidR="00F237E8">
              <w:rPr>
                <w:rStyle w:val="Hyperlink"/>
                <w:noProof/>
              </w:rPr>
              <w:t>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Authority</w:t>
            </w:r>
            <w:r w:rsidR="00C92A85" w:rsidRPr="009B1B51">
              <w:rPr>
                <w:rStyle w:val="Hyperlink"/>
                <w:noProof/>
                <w:spacing w:val="-8"/>
              </w:rPr>
              <w:t xml:space="preserve"> </w:t>
            </w:r>
            <w:r w:rsidR="00C92A85" w:rsidRPr="009B1B51">
              <w:rPr>
                <w:rStyle w:val="Hyperlink"/>
                <w:noProof/>
              </w:rPr>
              <w:t>Representatives</w:t>
            </w:r>
            <w:r w:rsidR="00C92A85">
              <w:rPr>
                <w:noProof/>
                <w:webHidden/>
              </w:rPr>
              <w:tab/>
            </w:r>
            <w:r w:rsidR="00C92A85">
              <w:rPr>
                <w:noProof/>
                <w:webHidden/>
              </w:rPr>
              <w:fldChar w:fldCharType="begin"/>
            </w:r>
            <w:r w:rsidR="00C92A85">
              <w:rPr>
                <w:noProof/>
                <w:webHidden/>
              </w:rPr>
              <w:instrText xml:space="preserve"> PAGEREF _Toc47533819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6C74C511" w14:textId="4C884BF8" w:rsidR="00C92A85" w:rsidRDefault="0046417A" w:rsidP="00346305">
          <w:pPr>
            <w:pStyle w:val="TOC3"/>
            <w:rPr>
              <w:rFonts w:asciiTheme="minorHAnsi" w:eastAsiaTheme="minorEastAsia" w:hAnsiTheme="minorHAnsi"/>
              <w:noProof/>
              <w:sz w:val="22"/>
              <w:lang w:eastAsia="en-GB"/>
            </w:rPr>
          </w:pPr>
          <w:hyperlink w:anchor="_Toc47533820" w:history="1">
            <w:r w:rsidR="00F237E8">
              <w:rPr>
                <w:rStyle w:val="Hyperlink"/>
                <w:noProof/>
              </w:rPr>
              <w:t>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Severability</w:t>
            </w:r>
            <w:r w:rsidR="00C92A85">
              <w:rPr>
                <w:noProof/>
                <w:webHidden/>
              </w:rPr>
              <w:tab/>
            </w:r>
            <w:r w:rsidR="00C92A85">
              <w:rPr>
                <w:noProof/>
                <w:webHidden/>
              </w:rPr>
              <w:fldChar w:fldCharType="begin"/>
            </w:r>
            <w:r w:rsidR="00C92A85">
              <w:rPr>
                <w:noProof/>
                <w:webHidden/>
              </w:rPr>
              <w:instrText xml:space="preserve"> PAGEREF _Toc47533820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56B91895" w14:textId="5B0070D0" w:rsidR="00C92A85" w:rsidRDefault="0046417A" w:rsidP="00346305">
          <w:pPr>
            <w:pStyle w:val="TOC3"/>
            <w:rPr>
              <w:rFonts w:asciiTheme="minorHAnsi" w:eastAsiaTheme="minorEastAsia" w:hAnsiTheme="minorHAnsi"/>
              <w:noProof/>
              <w:sz w:val="22"/>
              <w:lang w:eastAsia="en-GB"/>
            </w:rPr>
          </w:pPr>
          <w:hyperlink w:anchor="_Toc47533821" w:history="1">
            <w:r w:rsidR="00F237E8">
              <w:rPr>
                <w:rStyle w:val="Hyperlink"/>
                <w:noProof/>
              </w:rPr>
              <w:t>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Waiver</w:t>
            </w:r>
            <w:r w:rsidR="00C92A85">
              <w:rPr>
                <w:noProof/>
                <w:webHidden/>
              </w:rPr>
              <w:tab/>
            </w:r>
            <w:r w:rsidR="00C92A85">
              <w:rPr>
                <w:noProof/>
                <w:webHidden/>
              </w:rPr>
              <w:fldChar w:fldCharType="begin"/>
            </w:r>
            <w:r w:rsidR="00C92A85">
              <w:rPr>
                <w:noProof/>
                <w:webHidden/>
              </w:rPr>
              <w:instrText xml:space="preserve"> PAGEREF _Toc47533821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15F0EC44" w14:textId="03EC23C5" w:rsidR="00C92A85" w:rsidRDefault="0046417A" w:rsidP="00346305">
          <w:pPr>
            <w:pStyle w:val="TOC3"/>
            <w:rPr>
              <w:rFonts w:asciiTheme="minorHAnsi" w:eastAsiaTheme="minorEastAsia" w:hAnsiTheme="minorHAnsi"/>
              <w:noProof/>
              <w:sz w:val="22"/>
              <w:lang w:eastAsia="en-GB"/>
            </w:rPr>
          </w:pPr>
          <w:hyperlink w:anchor="_Toc47533822" w:history="1">
            <w:r w:rsidR="00F237E8">
              <w:rPr>
                <w:rStyle w:val="Hyperlink"/>
                <w:noProof/>
              </w:rPr>
              <w:t>10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Assignment of</w:t>
            </w:r>
            <w:r w:rsidR="00C92A85" w:rsidRPr="009B1B51">
              <w:rPr>
                <w:rStyle w:val="Hyperlink"/>
                <w:noProof/>
                <w:spacing w:val="-1"/>
              </w:rPr>
              <w:t xml:space="preserve"> </w:t>
            </w:r>
            <w:r w:rsidR="00C92A85" w:rsidRPr="009B1B51">
              <w:rPr>
                <w:rStyle w:val="Hyperlink"/>
                <w:noProof/>
              </w:rPr>
              <w:t>Contract</w:t>
            </w:r>
            <w:r w:rsidR="00C92A85">
              <w:rPr>
                <w:noProof/>
                <w:webHidden/>
              </w:rPr>
              <w:tab/>
            </w:r>
            <w:r w:rsidR="00C92A85">
              <w:rPr>
                <w:noProof/>
                <w:webHidden/>
              </w:rPr>
              <w:fldChar w:fldCharType="begin"/>
            </w:r>
            <w:r w:rsidR="00C92A85">
              <w:rPr>
                <w:noProof/>
                <w:webHidden/>
              </w:rPr>
              <w:instrText xml:space="preserve"> PAGEREF _Toc47533822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56A4A1E7" w14:textId="07BC3F43" w:rsidR="00C92A85" w:rsidRDefault="0046417A" w:rsidP="00346305">
          <w:pPr>
            <w:pStyle w:val="TOC3"/>
            <w:rPr>
              <w:rFonts w:asciiTheme="minorHAnsi" w:eastAsiaTheme="minorEastAsia" w:hAnsiTheme="minorHAnsi"/>
              <w:noProof/>
              <w:sz w:val="22"/>
              <w:lang w:eastAsia="en-GB"/>
            </w:rPr>
          </w:pPr>
          <w:hyperlink w:anchor="_Toc47533823" w:history="1">
            <w:r w:rsidR="00F237E8">
              <w:rPr>
                <w:rStyle w:val="Hyperlink"/>
                <w:noProof/>
              </w:rPr>
              <w:t>11</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Third Party</w:t>
            </w:r>
            <w:r w:rsidR="00C92A85" w:rsidRPr="009B1B51">
              <w:rPr>
                <w:rStyle w:val="Hyperlink"/>
                <w:noProof/>
                <w:spacing w:val="-8"/>
              </w:rPr>
              <w:t xml:space="preserve"> </w:t>
            </w:r>
            <w:r w:rsidR="00C92A85" w:rsidRPr="009B1B51">
              <w:rPr>
                <w:rStyle w:val="Hyperlink"/>
                <w:noProof/>
              </w:rPr>
              <w:t>Rights</w:t>
            </w:r>
            <w:r w:rsidR="00C92A85">
              <w:rPr>
                <w:noProof/>
                <w:webHidden/>
              </w:rPr>
              <w:tab/>
            </w:r>
            <w:r w:rsidR="00C92A85">
              <w:rPr>
                <w:noProof/>
                <w:webHidden/>
              </w:rPr>
              <w:fldChar w:fldCharType="begin"/>
            </w:r>
            <w:r w:rsidR="00C92A85">
              <w:rPr>
                <w:noProof/>
                <w:webHidden/>
              </w:rPr>
              <w:instrText xml:space="preserve"> PAGEREF _Toc47533823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04E3F36A" w14:textId="4E0B08DF" w:rsidR="00C92A85" w:rsidRDefault="0046417A" w:rsidP="00346305">
          <w:pPr>
            <w:pStyle w:val="TOC3"/>
            <w:rPr>
              <w:rFonts w:asciiTheme="minorHAnsi" w:eastAsiaTheme="minorEastAsia" w:hAnsiTheme="minorHAnsi"/>
              <w:noProof/>
              <w:sz w:val="22"/>
              <w:lang w:eastAsia="en-GB"/>
            </w:rPr>
          </w:pPr>
          <w:hyperlink w:anchor="_Toc47533824" w:history="1">
            <w:r w:rsidR="00F237E8">
              <w:rPr>
                <w:rStyle w:val="Hyperlink"/>
                <w:noProof/>
              </w:rPr>
              <w:t>12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Transparency</w:t>
            </w:r>
            <w:r w:rsidR="00C92A85">
              <w:rPr>
                <w:noProof/>
                <w:webHidden/>
              </w:rPr>
              <w:tab/>
            </w:r>
            <w:r w:rsidR="00C92A85">
              <w:rPr>
                <w:noProof/>
                <w:webHidden/>
              </w:rPr>
              <w:fldChar w:fldCharType="begin"/>
            </w:r>
            <w:r w:rsidR="00C92A85">
              <w:rPr>
                <w:noProof/>
                <w:webHidden/>
              </w:rPr>
              <w:instrText xml:space="preserve"> PAGEREF _Toc47533824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37FDCA7A" w14:textId="4573445A" w:rsidR="00C92A85" w:rsidRDefault="0046417A" w:rsidP="00346305">
          <w:pPr>
            <w:pStyle w:val="TOC3"/>
            <w:rPr>
              <w:rFonts w:asciiTheme="minorHAnsi" w:eastAsiaTheme="minorEastAsia" w:hAnsiTheme="minorHAnsi"/>
              <w:noProof/>
              <w:sz w:val="22"/>
              <w:lang w:eastAsia="en-GB"/>
            </w:rPr>
          </w:pPr>
          <w:hyperlink w:anchor="_Toc47533825" w:history="1">
            <w:r w:rsidR="00F237E8">
              <w:rPr>
                <w:rStyle w:val="Hyperlink"/>
                <w:noProof/>
              </w:rPr>
              <w:t>13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Disclosure of</w:t>
            </w:r>
            <w:r w:rsidR="00C92A85" w:rsidRPr="009B1B51">
              <w:rPr>
                <w:rStyle w:val="Hyperlink"/>
                <w:noProof/>
                <w:spacing w:val="-3"/>
              </w:rPr>
              <w:t xml:space="preserve"> </w:t>
            </w:r>
            <w:r w:rsidR="00C92A85" w:rsidRPr="009B1B51">
              <w:rPr>
                <w:rStyle w:val="Hyperlink"/>
                <w:noProof/>
              </w:rPr>
              <w:t>Information</w:t>
            </w:r>
            <w:r w:rsidR="00C92A85">
              <w:rPr>
                <w:noProof/>
                <w:webHidden/>
              </w:rPr>
              <w:tab/>
            </w:r>
            <w:r w:rsidR="00C92A85">
              <w:rPr>
                <w:noProof/>
                <w:webHidden/>
              </w:rPr>
              <w:fldChar w:fldCharType="begin"/>
            </w:r>
            <w:r w:rsidR="00C92A85">
              <w:rPr>
                <w:noProof/>
                <w:webHidden/>
              </w:rPr>
              <w:instrText xml:space="preserve"> PAGEREF _Toc47533825 \h </w:instrText>
            </w:r>
            <w:r w:rsidR="00C92A85">
              <w:rPr>
                <w:noProof/>
                <w:webHidden/>
              </w:rPr>
            </w:r>
            <w:r w:rsidR="00C92A85">
              <w:rPr>
                <w:noProof/>
                <w:webHidden/>
              </w:rPr>
              <w:fldChar w:fldCharType="separate"/>
            </w:r>
            <w:r w:rsidR="00C92A85">
              <w:rPr>
                <w:noProof/>
                <w:webHidden/>
              </w:rPr>
              <w:t>5</w:t>
            </w:r>
            <w:r w:rsidR="00C92A85">
              <w:rPr>
                <w:noProof/>
                <w:webHidden/>
              </w:rPr>
              <w:fldChar w:fldCharType="end"/>
            </w:r>
          </w:hyperlink>
        </w:p>
        <w:p w14:paraId="1E4D812A" w14:textId="59618E63" w:rsidR="00C92A85" w:rsidRDefault="0046417A" w:rsidP="00346305">
          <w:pPr>
            <w:pStyle w:val="TOC3"/>
            <w:rPr>
              <w:rFonts w:asciiTheme="minorHAnsi" w:eastAsiaTheme="minorEastAsia" w:hAnsiTheme="minorHAnsi"/>
              <w:noProof/>
              <w:sz w:val="22"/>
              <w:lang w:eastAsia="en-GB"/>
            </w:rPr>
          </w:pPr>
          <w:hyperlink w:anchor="_Toc47533826" w:history="1">
            <w:r w:rsidR="00F237E8">
              <w:rPr>
                <w:rStyle w:val="Hyperlink"/>
                <w:noProof/>
              </w:rPr>
              <w:t>14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Publicity and Communications with the Media</w:t>
            </w:r>
            <w:r w:rsidR="00C92A85">
              <w:rPr>
                <w:noProof/>
                <w:webHidden/>
              </w:rPr>
              <w:tab/>
            </w:r>
            <w:r w:rsidR="00C92A85">
              <w:rPr>
                <w:noProof/>
                <w:webHidden/>
              </w:rPr>
              <w:fldChar w:fldCharType="begin"/>
            </w:r>
            <w:r w:rsidR="00C92A85">
              <w:rPr>
                <w:noProof/>
                <w:webHidden/>
              </w:rPr>
              <w:instrText xml:space="preserve"> PAGEREF _Toc47533826 \h </w:instrText>
            </w:r>
            <w:r w:rsidR="00C92A85">
              <w:rPr>
                <w:noProof/>
                <w:webHidden/>
              </w:rPr>
            </w:r>
            <w:r w:rsidR="00C92A85">
              <w:rPr>
                <w:noProof/>
                <w:webHidden/>
              </w:rPr>
              <w:fldChar w:fldCharType="separate"/>
            </w:r>
            <w:r w:rsidR="00C92A85">
              <w:rPr>
                <w:noProof/>
                <w:webHidden/>
              </w:rPr>
              <w:t>6</w:t>
            </w:r>
            <w:r w:rsidR="00C92A85">
              <w:rPr>
                <w:noProof/>
                <w:webHidden/>
              </w:rPr>
              <w:fldChar w:fldCharType="end"/>
            </w:r>
          </w:hyperlink>
        </w:p>
        <w:p w14:paraId="1E60EFBE" w14:textId="2AA394AD" w:rsidR="00C92A85" w:rsidRDefault="0046417A" w:rsidP="00346305">
          <w:pPr>
            <w:pStyle w:val="TOC3"/>
            <w:rPr>
              <w:rFonts w:asciiTheme="minorHAnsi" w:eastAsiaTheme="minorEastAsia" w:hAnsiTheme="minorHAnsi"/>
              <w:noProof/>
              <w:sz w:val="22"/>
              <w:lang w:eastAsia="en-GB"/>
            </w:rPr>
          </w:pPr>
          <w:hyperlink w:anchor="_Toc47533827" w:history="1">
            <w:r w:rsidR="00F237E8">
              <w:rPr>
                <w:rStyle w:val="Hyperlink"/>
                <w:noProof/>
              </w:rPr>
              <w:t>15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Change of Control of Contractor</w:t>
            </w:r>
            <w:r w:rsidR="00C92A85">
              <w:rPr>
                <w:noProof/>
                <w:webHidden/>
              </w:rPr>
              <w:tab/>
            </w:r>
            <w:r w:rsidR="00C92A85">
              <w:rPr>
                <w:noProof/>
                <w:webHidden/>
              </w:rPr>
              <w:fldChar w:fldCharType="begin"/>
            </w:r>
            <w:r w:rsidR="00C92A85">
              <w:rPr>
                <w:noProof/>
                <w:webHidden/>
              </w:rPr>
              <w:instrText xml:space="preserve"> PAGEREF _Toc47533827 \h </w:instrText>
            </w:r>
            <w:r w:rsidR="00C92A85">
              <w:rPr>
                <w:noProof/>
                <w:webHidden/>
              </w:rPr>
            </w:r>
            <w:r w:rsidR="00C92A85">
              <w:rPr>
                <w:noProof/>
                <w:webHidden/>
              </w:rPr>
              <w:fldChar w:fldCharType="separate"/>
            </w:r>
            <w:r w:rsidR="00C92A85">
              <w:rPr>
                <w:noProof/>
                <w:webHidden/>
              </w:rPr>
              <w:t>6</w:t>
            </w:r>
            <w:r w:rsidR="00C92A85">
              <w:rPr>
                <w:noProof/>
                <w:webHidden/>
              </w:rPr>
              <w:fldChar w:fldCharType="end"/>
            </w:r>
          </w:hyperlink>
        </w:p>
        <w:p w14:paraId="07DA0A71" w14:textId="5121DFAE" w:rsidR="00C92A85" w:rsidRDefault="0046417A" w:rsidP="00346305">
          <w:pPr>
            <w:pStyle w:val="TOC3"/>
            <w:rPr>
              <w:rFonts w:asciiTheme="minorHAnsi" w:eastAsiaTheme="minorEastAsia" w:hAnsiTheme="minorHAnsi"/>
              <w:noProof/>
              <w:sz w:val="22"/>
              <w:lang w:eastAsia="en-GB"/>
            </w:rPr>
          </w:pPr>
          <w:hyperlink w:anchor="_Toc47533828" w:history="1">
            <w:r w:rsidR="00F237E8">
              <w:rPr>
                <w:rStyle w:val="Hyperlink"/>
                <w:noProof/>
              </w:rPr>
              <w:t>16</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Environmental</w:t>
            </w:r>
            <w:r w:rsidR="00C92A85" w:rsidRPr="009B1B51">
              <w:rPr>
                <w:rStyle w:val="Hyperlink"/>
                <w:noProof/>
                <w:spacing w:val="-1"/>
              </w:rPr>
              <w:t xml:space="preserve"> </w:t>
            </w:r>
            <w:r w:rsidR="00C92A85" w:rsidRPr="009B1B51">
              <w:rPr>
                <w:rStyle w:val="Hyperlink"/>
                <w:noProof/>
              </w:rPr>
              <w:t>Requirements</w:t>
            </w:r>
            <w:r w:rsidR="00C92A85">
              <w:rPr>
                <w:noProof/>
                <w:webHidden/>
              </w:rPr>
              <w:tab/>
            </w:r>
            <w:r w:rsidR="00C92A85">
              <w:rPr>
                <w:noProof/>
                <w:webHidden/>
              </w:rPr>
              <w:fldChar w:fldCharType="begin"/>
            </w:r>
            <w:r w:rsidR="00C92A85">
              <w:rPr>
                <w:noProof/>
                <w:webHidden/>
              </w:rPr>
              <w:instrText xml:space="preserve"> PAGEREF _Toc47533828 \h </w:instrText>
            </w:r>
            <w:r w:rsidR="00C92A85">
              <w:rPr>
                <w:noProof/>
                <w:webHidden/>
              </w:rPr>
            </w:r>
            <w:r w:rsidR="00C92A85">
              <w:rPr>
                <w:noProof/>
                <w:webHidden/>
              </w:rPr>
              <w:fldChar w:fldCharType="separate"/>
            </w:r>
            <w:r w:rsidR="00C92A85">
              <w:rPr>
                <w:noProof/>
                <w:webHidden/>
              </w:rPr>
              <w:t>7</w:t>
            </w:r>
            <w:r w:rsidR="00C92A85">
              <w:rPr>
                <w:noProof/>
                <w:webHidden/>
              </w:rPr>
              <w:fldChar w:fldCharType="end"/>
            </w:r>
          </w:hyperlink>
        </w:p>
        <w:p w14:paraId="52CF504A" w14:textId="45FAB563" w:rsidR="00C92A85" w:rsidRDefault="0046417A" w:rsidP="00346305">
          <w:pPr>
            <w:pStyle w:val="TOC3"/>
            <w:rPr>
              <w:rFonts w:asciiTheme="minorHAnsi" w:eastAsiaTheme="minorEastAsia" w:hAnsiTheme="minorHAnsi"/>
              <w:noProof/>
              <w:sz w:val="22"/>
              <w:lang w:eastAsia="en-GB"/>
            </w:rPr>
          </w:pPr>
          <w:hyperlink w:anchor="_Toc47533829" w:history="1">
            <w:r w:rsidR="00F237E8">
              <w:rPr>
                <w:rStyle w:val="Hyperlink"/>
                <w:noProof/>
              </w:rPr>
              <w:t>17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Contractor’s Records</w:t>
            </w:r>
            <w:r w:rsidR="00C92A85">
              <w:rPr>
                <w:noProof/>
                <w:webHidden/>
              </w:rPr>
              <w:tab/>
            </w:r>
            <w:r w:rsidR="00C92A85">
              <w:rPr>
                <w:noProof/>
                <w:webHidden/>
              </w:rPr>
              <w:fldChar w:fldCharType="begin"/>
            </w:r>
            <w:r w:rsidR="00C92A85">
              <w:rPr>
                <w:noProof/>
                <w:webHidden/>
              </w:rPr>
              <w:instrText xml:space="preserve"> PAGEREF _Toc47533829 \h </w:instrText>
            </w:r>
            <w:r w:rsidR="00C92A85">
              <w:rPr>
                <w:noProof/>
                <w:webHidden/>
              </w:rPr>
            </w:r>
            <w:r w:rsidR="00C92A85">
              <w:rPr>
                <w:noProof/>
                <w:webHidden/>
              </w:rPr>
              <w:fldChar w:fldCharType="separate"/>
            </w:r>
            <w:r w:rsidR="00C92A85">
              <w:rPr>
                <w:noProof/>
                <w:webHidden/>
              </w:rPr>
              <w:t>7</w:t>
            </w:r>
            <w:r w:rsidR="00C92A85">
              <w:rPr>
                <w:noProof/>
                <w:webHidden/>
              </w:rPr>
              <w:fldChar w:fldCharType="end"/>
            </w:r>
          </w:hyperlink>
        </w:p>
        <w:p w14:paraId="76480C68" w14:textId="348262C0" w:rsidR="00C92A85" w:rsidRDefault="0046417A" w:rsidP="00346305">
          <w:pPr>
            <w:pStyle w:val="TOC3"/>
            <w:rPr>
              <w:rFonts w:asciiTheme="minorHAnsi" w:eastAsiaTheme="minorEastAsia" w:hAnsiTheme="minorHAnsi"/>
              <w:noProof/>
              <w:sz w:val="22"/>
              <w:lang w:eastAsia="en-GB"/>
            </w:rPr>
          </w:pPr>
          <w:hyperlink w:anchor="_Toc47533830" w:history="1">
            <w:r w:rsidR="00F237E8">
              <w:rPr>
                <w:rStyle w:val="Hyperlink"/>
                <w:noProof/>
              </w:rPr>
              <w:t>18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Notices</w:t>
            </w:r>
            <w:r w:rsidR="00C92A85">
              <w:rPr>
                <w:noProof/>
                <w:webHidden/>
              </w:rPr>
              <w:tab/>
            </w:r>
            <w:r w:rsidR="00C92A85">
              <w:rPr>
                <w:noProof/>
                <w:webHidden/>
              </w:rPr>
              <w:fldChar w:fldCharType="begin"/>
            </w:r>
            <w:r w:rsidR="00C92A85">
              <w:rPr>
                <w:noProof/>
                <w:webHidden/>
              </w:rPr>
              <w:instrText xml:space="preserve"> PAGEREF _Toc47533830 \h </w:instrText>
            </w:r>
            <w:r w:rsidR="00C92A85">
              <w:rPr>
                <w:noProof/>
                <w:webHidden/>
              </w:rPr>
            </w:r>
            <w:r w:rsidR="00C92A85">
              <w:rPr>
                <w:noProof/>
                <w:webHidden/>
              </w:rPr>
              <w:fldChar w:fldCharType="separate"/>
            </w:r>
            <w:r w:rsidR="00C92A85">
              <w:rPr>
                <w:noProof/>
                <w:webHidden/>
              </w:rPr>
              <w:t>7</w:t>
            </w:r>
            <w:r w:rsidR="00C92A85">
              <w:rPr>
                <w:noProof/>
                <w:webHidden/>
              </w:rPr>
              <w:fldChar w:fldCharType="end"/>
            </w:r>
          </w:hyperlink>
        </w:p>
        <w:p w14:paraId="4510F6B4" w14:textId="6247A6FE" w:rsidR="00C92A85" w:rsidRDefault="0046417A" w:rsidP="00346305">
          <w:pPr>
            <w:pStyle w:val="TOC3"/>
            <w:rPr>
              <w:rFonts w:asciiTheme="minorHAnsi" w:eastAsiaTheme="minorEastAsia" w:hAnsiTheme="minorHAnsi"/>
              <w:noProof/>
              <w:sz w:val="22"/>
              <w:lang w:eastAsia="en-GB"/>
            </w:rPr>
          </w:pPr>
          <w:hyperlink w:anchor="_Toc47533831" w:history="1">
            <w:r w:rsidR="00F237E8">
              <w:rPr>
                <w:rStyle w:val="Hyperlink"/>
                <w:noProof/>
              </w:rPr>
              <w:t>19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Progress Monitoring, Meetings and</w:t>
            </w:r>
            <w:r w:rsidR="00C92A85" w:rsidRPr="009B1B51">
              <w:rPr>
                <w:rStyle w:val="Hyperlink"/>
                <w:noProof/>
                <w:spacing w:val="-4"/>
              </w:rPr>
              <w:t xml:space="preserve"> </w:t>
            </w:r>
            <w:r w:rsidR="00C92A85" w:rsidRPr="009B1B51">
              <w:rPr>
                <w:rStyle w:val="Hyperlink"/>
                <w:noProof/>
              </w:rPr>
              <w:t>Reports</w:t>
            </w:r>
            <w:r w:rsidR="00C92A85">
              <w:rPr>
                <w:noProof/>
                <w:webHidden/>
              </w:rPr>
              <w:tab/>
            </w:r>
            <w:r w:rsidR="00C92A85">
              <w:rPr>
                <w:noProof/>
                <w:webHidden/>
              </w:rPr>
              <w:fldChar w:fldCharType="begin"/>
            </w:r>
            <w:r w:rsidR="00C92A85">
              <w:rPr>
                <w:noProof/>
                <w:webHidden/>
              </w:rPr>
              <w:instrText xml:space="preserve"> PAGEREF _Toc47533831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36D53A39" w14:textId="77777777" w:rsidR="00C92A85" w:rsidRDefault="0046417A" w:rsidP="00346305">
          <w:pPr>
            <w:pStyle w:val="TOC3"/>
            <w:rPr>
              <w:rFonts w:asciiTheme="minorHAnsi" w:eastAsiaTheme="minorEastAsia" w:hAnsiTheme="minorHAnsi"/>
              <w:noProof/>
              <w:sz w:val="22"/>
              <w:lang w:eastAsia="en-GB"/>
            </w:rPr>
          </w:pPr>
          <w:hyperlink w:anchor="_Toc47533832" w:history="1">
            <w:r w:rsidR="00C92A85" w:rsidRPr="009B1B51">
              <w:rPr>
                <w:rStyle w:val="Hyperlink"/>
                <w:noProof/>
              </w:rPr>
              <w:t>Supply of Contractor Deliverables</w:t>
            </w:r>
            <w:r w:rsidR="00C92A85">
              <w:rPr>
                <w:noProof/>
                <w:webHidden/>
              </w:rPr>
              <w:tab/>
            </w:r>
            <w:r w:rsidR="00C92A85">
              <w:rPr>
                <w:noProof/>
                <w:webHidden/>
              </w:rPr>
              <w:fldChar w:fldCharType="begin"/>
            </w:r>
            <w:r w:rsidR="00C92A85">
              <w:rPr>
                <w:noProof/>
                <w:webHidden/>
              </w:rPr>
              <w:instrText xml:space="preserve"> PAGEREF _Toc47533832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2D276696" w14:textId="01E60560" w:rsidR="00C92A85" w:rsidRDefault="0046417A" w:rsidP="00346305">
          <w:pPr>
            <w:pStyle w:val="TOC3"/>
            <w:rPr>
              <w:rFonts w:asciiTheme="minorHAnsi" w:eastAsiaTheme="minorEastAsia" w:hAnsiTheme="minorHAnsi"/>
              <w:noProof/>
              <w:sz w:val="22"/>
              <w:lang w:eastAsia="en-GB"/>
            </w:rPr>
          </w:pPr>
          <w:hyperlink w:anchor="_Toc47533833" w:history="1">
            <w:r w:rsidR="00F237E8">
              <w:rPr>
                <w:rStyle w:val="Hyperlink"/>
                <w:noProof/>
              </w:rPr>
              <w:t>20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Supply of Contractor Deliverables and</w:t>
            </w:r>
            <w:r w:rsidR="00C92A85" w:rsidRPr="009B1B51">
              <w:rPr>
                <w:rStyle w:val="Hyperlink"/>
                <w:noProof/>
                <w:spacing w:val="-17"/>
              </w:rPr>
              <w:t xml:space="preserve"> </w:t>
            </w:r>
            <w:r w:rsidR="00C92A85" w:rsidRPr="009B1B51">
              <w:rPr>
                <w:rStyle w:val="Hyperlink"/>
                <w:noProof/>
              </w:rPr>
              <w:t>Quality Assurance</w:t>
            </w:r>
            <w:r w:rsidR="00C92A85">
              <w:rPr>
                <w:noProof/>
                <w:webHidden/>
              </w:rPr>
              <w:tab/>
            </w:r>
            <w:r w:rsidR="00C92A85">
              <w:rPr>
                <w:noProof/>
                <w:webHidden/>
              </w:rPr>
              <w:fldChar w:fldCharType="begin"/>
            </w:r>
            <w:r w:rsidR="00C92A85">
              <w:rPr>
                <w:noProof/>
                <w:webHidden/>
              </w:rPr>
              <w:instrText xml:space="preserve"> PAGEREF _Toc47533833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5B976614" w14:textId="0F711222" w:rsidR="00C92A85" w:rsidRDefault="0046417A" w:rsidP="00346305">
          <w:pPr>
            <w:pStyle w:val="TOC3"/>
            <w:rPr>
              <w:rFonts w:asciiTheme="minorHAnsi" w:eastAsiaTheme="minorEastAsia" w:hAnsiTheme="minorHAnsi"/>
              <w:noProof/>
              <w:sz w:val="22"/>
              <w:lang w:eastAsia="en-GB"/>
            </w:rPr>
          </w:pPr>
          <w:hyperlink w:anchor="_Toc47533834" w:history="1">
            <w:r w:rsidR="00F237E8">
              <w:rPr>
                <w:rStyle w:val="Hyperlink"/>
                <w:noProof/>
              </w:rPr>
              <w:t>21</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Marking of Contractor</w:t>
            </w:r>
            <w:r w:rsidR="00C92A85" w:rsidRPr="009B1B51">
              <w:rPr>
                <w:rStyle w:val="Hyperlink"/>
                <w:noProof/>
                <w:spacing w:val="-3"/>
              </w:rPr>
              <w:t xml:space="preserve"> </w:t>
            </w:r>
            <w:r w:rsidR="00C92A85" w:rsidRPr="009B1B51">
              <w:rPr>
                <w:rStyle w:val="Hyperlink"/>
                <w:noProof/>
              </w:rPr>
              <w:t>Deliverables</w:t>
            </w:r>
            <w:r w:rsidR="00C92A85">
              <w:rPr>
                <w:noProof/>
                <w:webHidden/>
              </w:rPr>
              <w:tab/>
            </w:r>
            <w:r w:rsidR="00C92A85">
              <w:rPr>
                <w:noProof/>
                <w:webHidden/>
              </w:rPr>
              <w:fldChar w:fldCharType="begin"/>
            </w:r>
            <w:r w:rsidR="00C92A85">
              <w:rPr>
                <w:noProof/>
                <w:webHidden/>
              </w:rPr>
              <w:instrText xml:space="preserve"> PAGEREF _Toc47533834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5A33E215" w14:textId="73553FDB" w:rsidR="00C92A85" w:rsidRDefault="0046417A" w:rsidP="00346305">
          <w:pPr>
            <w:pStyle w:val="TOC3"/>
            <w:rPr>
              <w:rFonts w:asciiTheme="minorHAnsi" w:eastAsiaTheme="minorEastAsia" w:hAnsiTheme="minorHAnsi"/>
              <w:noProof/>
              <w:sz w:val="22"/>
              <w:lang w:eastAsia="en-GB"/>
            </w:rPr>
          </w:pPr>
          <w:hyperlink w:anchor="_Toc47533835" w:history="1">
            <w:r w:rsidR="00F237E8">
              <w:rPr>
                <w:rStyle w:val="Hyperlink"/>
                <w:noProof/>
              </w:rPr>
              <w:t>22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Packaging and Labelling (excluding Contractor Deliverables containing Munitions)</w:t>
            </w:r>
            <w:r w:rsidR="00C92A85">
              <w:rPr>
                <w:noProof/>
                <w:webHidden/>
              </w:rPr>
              <w:tab/>
            </w:r>
            <w:r w:rsidR="00C92A85">
              <w:rPr>
                <w:noProof/>
                <w:webHidden/>
              </w:rPr>
              <w:fldChar w:fldCharType="begin"/>
            </w:r>
            <w:r w:rsidR="00C92A85">
              <w:rPr>
                <w:noProof/>
                <w:webHidden/>
              </w:rPr>
              <w:instrText xml:space="preserve"> PAGEREF _Toc47533835 \h </w:instrText>
            </w:r>
            <w:r w:rsidR="00C92A85">
              <w:rPr>
                <w:noProof/>
                <w:webHidden/>
              </w:rPr>
            </w:r>
            <w:r w:rsidR="00C92A85">
              <w:rPr>
                <w:noProof/>
                <w:webHidden/>
              </w:rPr>
              <w:fldChar w:fldCharType="separate"/>
            </w:r>
            <w:r w:rsidR="00C92A85">
              <w:rPr>
                <w:noProof/>
                <w:webHidden/>
              </w:rPr>
              <w:t>8</w:t>
            </w:r>
            <w:r w:rsidR="00C92A85">
              <w:rPr>
                <w:noProof/>
                <w:webHidden/>
              </w:rPr>
              <w:fldChar w:fldCharType="end"/>
            </w:r>
          </w:hyperlink>
        </w:p>
        <w:p w14:paraId="13753126" w14:textId="5AFA4A6D" w:rsidR="00C92A85" w:rsidRDefault="0046417A" w:rsidP="00346305">
          <w:pPr>
            <w:pStyle w:val="TOC3"/>
            <w:rPr>
              <w:rFonts w:asciiTheme="minorHAnsi" w:eastAsiaTheme="minorEastAsia" w:hAnsiTheme="minorHAnsi"/>
              <w:noProof/>
              <w:sz w:val="22"/>
              <w:lang w:eastAsia="en-GB"/>
            </w:rPr>
          </w:pPr>
          <w:hyperlink w:anchor="_Toc47533836" w:history="1">
            <w:r w:rsidR="00F237E8">
              <w:rPr>
                <w:rStyle w:val="Hyperlink"/>
                <w:noProof/>
              </w:rPr>
              <w:t>23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Supply of Hazardous Materials or Substances</w:t>
            </w:r>
            <w:r w:rsidR="00C92A85" w:rsidRPr="009B1B51">
              <w:rPr>
                <w:rStyle w:val="Hyperlink"/>
                <w:noProof/>
                <w:spacing w:val="-20"/>
              </w:rPr>
              <w:t xml:space="preserve"> </w:t>
            </w:r>
            <w:r w:rsidR="00C92A85" w:rsidRPr="009B1B51">
              <w:rPr>
                <w:rStyle w:val="Hyperlink"/>
                <w:noProof/>
              </w:rPr>
              <w:t>in</w:t>
            </w:r>
            <w:r w:rsidR="00C92A85" w:rsidRPr="009B1B51">
              <w:rPr>
                <w:rStyle w:val="Hyperlink"/>
                <w:noProof/>
                <w:spacing w:val="-2"/>
              </w:rPr>
              <w:t xml:space="preserve"> </w:t>
            </w:r>
            <w:r w:rsidR="00C92A85" w:rsidRPr="009B1B51">
              <w:rPr>
                <w:rStyle w:val="Hyperlink"/>
                <w:noProof/>
              </w:rPr>
              <w:t>Contractor</w:t>
            </w:r>
            <w:r w:rsidR="00C92A85" w:rsidRPr="009B1B51">
              <w:rPr>
                <w:rStyle w:val="Hyperlink"/>
                <w:noProof/>
                <w:spacing w:val="-2"/>
              </w:rPr>
              <w:t xml:space="preserve"> </w:t>
            </w:r>
            <w:r w:rsidR="00C92A85" w:rsidRPr="009B1B51">
              <w:rPr>
                <w:rStyle w:val="Hyperlink"/>
                <w:noProof/>
              </w:rPr>
              <w:t>Deliverables</w:t>
            </w:r>
            <w:r w:rsidR="00C92A85">
              <w:rPr>
                <w:noProof/>
                <w:webHidden/>
              </w:rPr>
              <w:tab/>
            </w:r>
            <w:r w:rsidR="00C92A85">
              <w:rPr>
                <w:noProof/>
                <w:webHidden/>
              </w:rPr>
              <w:fldChar w:fldCharType="begin"/>
            </w:r>
            <w:r w:rsidR="00C92A85">
              <w:rPr>
                <w:noProof/>
                <w:webHidden/>
              </w:rPr>
              <w:instrText xml:space="preserve"> PAGEREF _Toc47533836 \h </w:instrText>
            </w:r>
            <w:r w:rsidR="00C92A85">
              <w:rPr>
                <w:noProof/>
                <w:webHidden/>
              </w:rPr>
            </w:r>
            <w:r w:rsidR="00C92A85">
              <w:rPr>
                <w:noProof/>
                <w:webHidden/>
              </w:rPr>
              <w:fldChar w:fldCharType="separate"/>
            </w:r>
            <w:r w:rsidR="00C92A85">
              <w:rPr>
                <w:noProof/>
                <w:webHidden/>
              </w:rPr>
              <w:t>11</w:t>
            </w:r>
            <w:r w:rsidR="00C92A85">
              <w:rPr>
                <w:noProof/>
                <w:webHidden/>
              </w:rPr>
              <w:fldChar w:fldCharType="end"/>
            </w:r>
          </w:hyperlink>
        </w:p>
        <w:p w14:paraId="11EB3967" w14:textId="053B8B58" w:rsidR="00C92A85" w:rsidRDefault="0046417A" w:rsidP="00346305">
          <w:pPr>
            <w:pStyle w:val="TOC3"/>
            <w:rPr>
              <w:rFonts w:asciiTheme="minorHAnsi" w:eastAsiaTheme="minorEastAsia" w:hAnsiTheme="minorHAnsi"/>
              <w:noProof/>
              <w:sz w:val="22"/>
              <w:lang w:eastAsia="en-GB"/>
            </w:rPr>
          </w:pPr>
          <w:hyperlink w:anchor="_Toc47533837" w:history="1">
            <w:r w:rsidR="00F237E8">
              <w:rPr>
                <w:rStyle w:val="Hyperlink"/>
                <w:noProof/>
              </w:rPr>
              <w:t>24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Timber and Wood-Derived Products</w:t>
            </w:r>
            <w:r w:rsidR="00C92A85">
              <w:rPr>
                <w:noProof/>
                <w:webHidden/>
              </w:rPr>
              <w:tab/>
            </w:r>
            <w:r w:rsidR="00C92A85">
              <w:rPr>
                <w:noProof/>
                <w:webHidden/>
              </w:rPr>
              <w:fldChar w:fldCharType="begin"/>
            </w:r>
            <w:r w:rsidR="00C92A85">
              <w:rPr>
                <w:noProof/>
                <w:webHidden/>
              </w:rPr>
              <w:instrText xml:space="preserve"> PAGEREF _Toc47533837 \h </w:instrText>
            </w:r>
            <w:r w:rsidR="00C92A85">
              <w:rPr>
                <w:noProof/>
                <w:webHidden/>
              </w:rPr>
            </w:r>
            <w:r w:rsidR="00C92A85">
              <w:rPr>
                <w:noProof/>
                <w:webHidden/>
              </w:rPr>
              <w:fldChar w:fldCharType="separate"/>
            </w:r>
            <w:r w:rsidR="00C92A85">
              <w:rPr>
                <w:noProof/>
                <w:webHidden/>
              </w:rPr>
              <w:t>12</w:t>
            </w:r>
            <w:r w:rsidR="00C92A85">
              <w:rPr>
                <w:noProof/>
                <w:webHidden/>
              </w:rPr>
              <w:fldChar w:fldCharType="end"/>
            </w:r>
          </w:hyperlink>
        </w:p>
        <w:p w14:paraId="0805D98C" w14:textId="4F5F85FD" w:rsidR="00C92A85" w:rsidRDefault="0046417A" w:rsidP="00346305">
          <w:pPr>
            <w:pStyle w:val="TOC3"/>
            <w:rPr>
              <w:rFonts w:asciiTheme="minorHAnsi" w:eastAsiaTheme="minorEastAsia" w:hAnsiTheme="minorHAnsi"/>
              <w:noProof/>
              <w:sz w:val="22"/>
              <w:lang w:eastAsia="en-GB"/>
            </w:rPr>
          </w:pPr>
          <w:hyperlink w:anchor="_Toc47533838" w:history="1">
            <w:r w:rsidR="00F237E8">
              <w:rPr>
                <w:rStyle w:val="Hyperlink"/>
                <w:noProof/>
              </w:rPr>
              <w:t>25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Certificate of Conformity</w:t>
            </w:r>
            <w:r w:rsidR="00C92A85">
              <w:rPr>
                <w:noProof/>
                <w:webHidden/>
              </w:rPr>
              <w:tab/>
            </w:r>
            <w:r w:rsidR="00C92A85">
              <w:rPr>
                <w:noProof/>
                <w:webHidden/>
              </w:rPr>
              <w:fldChar w:fldCharType="begin"/>
            </w:r>
            <w:r w:rsidR="00C92A85">
              <w:rPr>
                <w:noProof/>
                <w:webHidden/>
              </w:rPr>
              <w:instrText xml:space="preserve"> PAGEREF _Toc47533838 \h </w:instrText>
            </w:r>
            <w:r w:rsidR="00C92A85">
              <w:rPr>
                <w:noProof/>
                <w:webHidden/>
              </w:rPr>
            </w:r>
            <w:r w:rsidR="00C92A85">
              <w:rPr>
                <w:noProof/>
                <w:webHidden/>
              </w:rPr>
              <w:fldChar w:fldCharType="separate"/>
            </w:r>
            <w:r w:rsidR="00C92A85">
              <w:rPr>
                <w:noProof/>
                <w:webHidden/>
              </w:rPr>
              <w:t>13</w:t>
            </w:r>
            <w:r w:rsidR="00C92A85">
              <w:rPr>
                <w:noProof/>
                <w:webHidden/>
              </w:rPr>
              <w:fldChar w:fldCharType="end"/>
            </w:r>
          </w:hyperlink>
        </w:p>
        <w:p w14:paraId="63777B04" w14:textId="124553F5" w:rsidR="00C92A85" w:rsidRDefault="0046417A" w:rsidP="00346305">
          <w:pPr>
            <w:pStyle w:val="TOC3"/>
            <w:rPr>
              <w:rFonts w:asciiTheme="minorHAnsi" w:eastAsiaTheme="minorEastAsia" w:hAnsiTheme="minorHAnsi"/>
              <w:noProof/>
              <w:sz w:val="22"/>
              <w:lang w:eastAsia="en-GB"/>
            </w:rPr>
          </w:pPr>
          <w:hyperlink w:anchor="_Toc47533839" w:history="1">
            <w:r w:rsidR="00F237E8">
              <w:rPr>
                <w:rStyle w:val="Hyperlink"/>
                <w:noProof/>
              </w:rPr>
              <w:t>26</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Access to Contractor’s Premises</w:t>
            </w:r>
            <w:r w:rsidR="00C92A85">
              <w:rPr>
                <w:noProof/>
                <w:webHidden/>
              </w:rPr>
              <w:tab/>
            </w:r>
            <w:r w:rsidR="00C92A85">
              <w:rPr>
                <w:noProof/>
                <w:webHidden/>
              </w:rPr>
              <w:fldChar w:fldCharType="begin"/>
            </w:r>
            <w:r w:rsidR="00C92A85">
              <w:rPr>
                <w:noProof/>
                <w:webHidden/>
              </w:rPr>
              <w:instrText xml:space="preserve"> PAGEREF _Toc47533839 \h </w:instrText>
            </w:r>
            <w:r w:rsidR="00C92A85">
              <w:rPr>
                <w:noProof/>
                <w:webHidden/>
              </w:rPr>
            </w:r>
            <w:r w:rsidR="00C92A85">
              <w:rPr>
                <w:noProof/>
                <w:webHidden/>
              </w:rPr>
              <w:fldChar w:fldCharType="separate"/>
            </w:r>
            <w:r w:rsidR="00C92A85">
              <w:rPr>
                <w:noProof/>
                <w:webHidden/>
              </w:rPr>
              <w:t>13</w:t>
            </w:r>
            <w:r w:rsidR="00C92A85">
              <w:rPr>
                <w:noProof/>
                <w:webHidden/>
              </w:rPr>
              <w:fldChar w:fldCharType="end"/>
            </w:r>
          </w:hyperlink>
        </w:p>
        <w:p w14:paraId="79B73A44" w14:textId="4353BA8A" w:rsidR="00C92A85" w:rsidRDefault="0046417A" w:rsidP="00346305">
          <w:pPr>
            <w:pStyle w:val="TOC3"/>
            <w:rPr>
              <w:rFonts w:asciiTheme="minorHAnsi" w:eastAsiaTheme="minorEastAsia" w:hAnsiTheme="minorHAnsi"/>
              <w:noProof/>
              <w:sz w:val="22"/>
              <w:lang w:eastAsia="en-GB"/>
            </w:rPr>
          </w:pPr>
          <w:hyperlink w:anchor="_Toc47533840" w:history="1">
            <w:r w:rsidR="00F237E8">
              <w:rPr>
                <w:rStyle w:val="Hyperlink"/>
                <w:noProof/>
              </w:rPr>
              <w:t>27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Delivery /</w:t>
            </w:r>
            <w:r w:rsidR="00C92A85" w:rsidRPr="009B1B51">
              <w:rPr>
                <w:rStyle w:val="Hyperlink"/>
                <w:noProof/>
                <w:spacing w:val="-7"/>
              </w:rPr>
              <w:t xml:space="preserve"> </w:t>
            </w:r>
            <w:r w:rsidR="00C92A85" w:rsidRPr="009B1B51">
              <w:rPr>
                <w:rStyle w:val="Hyperlink"/>
                <w:noProof/>
              </w:rPr>
              <w:t>Collection</w:t>
            </w:r>
            <w:r w:rsidR="00C92A85">
              <w:rPr>
                <w:noProof/>
                <w:webHidden/>
              </w:rPr>
              <w:tab/>
            </w:r>
            <w:r w:rsidR="00C92A85">
              <w:rPr>
                <w:noProof/>
                <w:webHidden/>
              </w:rPr>
              <w:fldChar w:fldCharType="begin"/>
            </w:r>
            <w:r w:rsidR="00C92A85">
              <w:rPr>
                <w:noProof/>
                <w:webHidden/>
              </w:rPr>
              <w:instrText xml:space="preserve"> PAGEREF _Toc47533840 \h </w:instrText>
            </w:r>
            <w:r w:rsidR="00C92A85">
              <w:rPr>
                <w:noProof/>
                <w:webHidden/>
              </w:rPr>
            </w:r>
            <w:r w:rsidR="00C92A85">
              <w:rPr>
                <w:noProof/>
                <w:webHidden/>
              </w:rPr>
              <w:fldChar w:fldCharType="separate"/>
            </w:r>
            <w:r w:rsidR="00C92A85">
              <w:rPr>
                <w:noProof/>
                <w:webHidden/>
              </w:rPr>
              <w:t>13</w:t>
            </w:r>
            <w:r w:rsidR="00C92A85">
              <w:rPr>
                <w:noProof/>
                <w:webHidden/>
              </w:rPr>
              <w:fldChar w:fldCharType="end"/>
            </w:r>
          </w:hyperlink>
        </w:p>
        <w:p w14:paraId="05433F8A" w14:textId="55AB063B" w:rsidR="00C92A85" w:rsidRDefault="0046417A" w:rsidP="00346305">
          <w:pPr>
            <w:pStyle w:val="TOC3"/>
            <w:rPr>
              <w:rFonts w:asciiTheme="minorHAnsi" w:eastAsiaTheme="minorEastAsia" w:hAnsiTheme="minorHAnsi"/>
              <w:noProof/>
              <w:sz w:val="22"/>
              <w:lang w:eastAsia="en-GB"/>
            </w:rPr>
          </w:pPr>
          <w:hyperlink w:anchor="_Toc47533841" w:history="1">
            <w:r w:rsidR="00F237E8">
              <w:rPr>
                <w:rStyle w:val="Hyperlink"/>
                <w:noProof/>
              </w:rPr>
              <w:t>28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Acceptance</w:t>
            </w:r>
            <w:r w:rsidR="00C92A85">
              <w:rPr>
                <w:noProof/>
                <w:webHidden/>
              </w:rPr>
              <w:tab/>
            </w:r>
            <w:r w:rsidR="00C92A85">
              <w:rPr>
                <w:noProof/>
                <w:webHidden/>
              </w:rPr>
              <w:fldChar w:fldCharType="begin"/>
            </w:r>
            <w:r w:rsidR="00C92A85">
              <w:rPr>
                <w:noProof/>
                <w:webHidden/>
              </w:rPr>
              <w:instrText xml:space="preserve"> PAGEREF _Toc47533841 \h </w:instrText>
            </w:r>
            <w:r w:rsidR="00C92A85">
              <w:rPr>
                <w:noProof/>
                <w:webHidden/>
              </w:rPr>
            </w:r>
            <w:r w:rsidR="00C92A85">
              <w:rPr>
                <w:noProof/>
                <w:webHidden/>
              </w:rPr>
              <w:fldChar w:fldCharType="separate"/>
            </w:r>
            <w:r w:rsidR="00C92A85">
              <w:rPr>
                <w:noProof/>
                <w:webHidden/>
              </w:rPr>
              <w:t>14</w:t>
            </w:r>
            <w:r w:rsidR="00C92A85">
              <w:rPr>
                <w:noProof/>
                <w:webHidden/>
              </w:rPr>
              <w:fldChar w:fldCharType="end"/>
            </w:r>
          </w:hyperlink>
        </w:p>
        <w:p w14:paraId="7FE935EB" w14:textId="0E793601" w:rsidR="00C92A85" w:rsidRDefault="0046417A" w:rsidP="00346305">
          <w:pPr>
            <w:pStyle w:val="TOC3"/>
            <w:rPr>
              <w:rFonts w:asciiTheme="minorHAnsi" w:eastAsiaTheme="minorEastAsia" w:hAnsiTheme="minorHAnsi"/>
              <w:noProof/>
              <w:sz w:val="22"/>
              <w:lang w:eastAsia="en-GB"/>
            </w:rPr>
          </w:pPr>
          <w:hyperlink w:anchor="_Toc47533842" w:history="1">
            <w:r w:rsidR="00F237E8">
              <w:rPr>
                <w:rStyle w:val="Hyperlink"/>
                <w:noProof/>
              </w:rPr>
              <w:t>29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Rejection and Counterfeit Material</w:t>
            </w:r>
            <w:r w:rsidR="00C92A85">
              <w:rPr>
                <w:noProof/>
                <w:webHidden/>
              </w:rPr>
              <w:tab/>
            </w:r>
            <w:r w:rsidR="00C92A85">
              <w:rPr>
                <w:noProof/>
                <w:webHidden/>
              </w:rPr>
              <w:fldChar w:fldCharType="begin"/>
            </w:r>
            <w:r w:rsidR="00C92A85">
              <w:rPr>
                <w:noProof/>
                <w:webHidden/>
              </w:rPr>
              <w:instrText xml:space="preserve"> PAGEREF _Toc47533842 \h </w:instrText>
            </w:r>
            <w:r w:rsidR="00C92A85">
              <w:rPr>
                <w:noProof/>
                <w:webHidden/>
              </w:rPr>
            </w:r>
            <w:r w:rsidR="00C92A85">
              <w:rPr>
                <w:noProof/>
                <w:webHidden/>
              </w:rPr>
              <w:fldChar w:fldCharType="separate"/>
            </w:r>
            <w:r w:rsidR="00C92A85">
              <w:rPr>
                <w:noProof/>
                <w:webHidden/>
              </w:rPr>
              <w:t>14</w:t>
            </w:r>
            <w:r w:rsidR="00C92A85">
              <w:rPr>
                <w:noProof/>
                <w:webHidden/>
              </w:rPr>
              <w:fldChar w:fldCharType="end"/>
            </w:r>
          </w:hyperlink>
        </w:p>
        <w:p w14:paraId="30C67FB1" w14:textId="636ABC1E" w:rsidR="00C92A85" w:rsidRDefault="0046417A" w:rsidP="00346305">
          <w:pPr>
            <w:pStyle w:val="TOC3"/>
            <w:rPr>
              <w:rFonts w:asciiTheme="minorHAnsi" w:eastAsiaTheme="minorEastAsia" w:hAnsiTheme="minorHAnsi"/>
              <w:noProof/>
              <w:sz w:val="22"/>
              <w:lang w:eastAsia="en-GB"/>
            </w:rPr>
          </w:pPr>
          <w:hyperlink w:anchor="_Toc47533843" w:history="1">
            <w:r w:rsidR="00F237E8">
              <w:rPr>
                <w:rStyle w:val="Hyperlink"/>
                <w:noProof/>
              </w:rPr>
              <w:t>30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Diversion Orders</w:t>
            </w:r>
            <w:r w:rsidR="00C92A85">
              <w:rPr>
                <w:noProof/>
                <w:webHidden/>
              </w:rPr>
              <w:tab/>
            </w:r>
            <w:r w:rsidR="00C92A85">
              <w:rPr>
                <w:noProof/>
                <w:webHidden/>
              </w:rPr>
              <w:fldChar w:fldCharType="begin"/>
            </w:r>
            <w:r w:rsidR="00C92A85">
              <w:rPr>
                <w:noProof/>
                <w:webHidden/>
              </w:rPr>
              <w:instrText xml:space="preserve"> PAGEREF _Toc47533843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4A1D84F0" w14:textId="73B0346D" w:rsidR="00C92A85" w:rsidRDefault="0046417A" w:rsidP="00346305">
          <w:pPr>
            <w:pStyle w:val="TOC3"/>
            <w:rPr>
              <w:rFonts w:asciiTheme="minorHAnsi" w:eastAsiaTheme="minorEastAsia" w:hAnsiTheme="minorHAnsi"/>
              <w:noProof/>
              <w:sz w:val="22"/>
              <w:lang w:eastAsia="en-GB"/>
            </w:rPr>
          </w:pPr>
          <w:hyperlink w:anchor="_Toc47533844" w:history="1">
            <w:r w:rsidR="00F237E8">
              <w:rPr>
                <w:rStyle w:val="Hyperlink"/>
                <w:noProof/>
              </w:rPr>
              <w:t>31</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Self-to-Self Delivery</w:t>
            </w:r>
            <w:r w:rsidR="00C92A85">
              <w:rPr>
                <w:noProof/>
                <w:webHidden/>
              </w:rPr>
              <w:tab/>
            </w:r>
            <w:r w:rsidR="00C92A85">
              <w:rPr>
                <w:noProof/>
                <w:webHidden/>
              </w:rPr>
              <w:fldChar w:fldCharType="begin"/>
            </w:r>
            <w:r w:rsidR="00C92A85">
              <w:rPr>
                <w:noProof/>
                <w:webHidden/>
              </w:rPr>
              <w:instrText xml:space="preserve"> PAGEREF _Toc47533844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6981CAA5" w14:textId="77777777" w:rsidR="00C92A85" w:rsidRDefault="0046417A" w:rsidP="00346305">
          <w:pPr>
            <w:pStyle w:val="TOC3"/>
            <w:rPr>
              <w:rFonts w:asciiTheme="minorHAnsi" w:eastAsiaTheme="minorEastAsia" w:hAnsiTheme="minorHAnsi"/>
              <w:noProof/>
              <w:sz w:val="22"/>
              <w:lang w:eastAsia="en-GB"/>
            </w:rPr>
          </w:pPr>
          <w:hyperlink w:anchor="_Toc47533845" w:history="1">
            <w:r w:rsidR="00C92A85" w:rsidRPr="009B1B51">
              <w:rPr>
                <w:rStyle w:val="Hyperlink"/>
                <w:noProof/>
              </w:rPr>
              <w:t>Licences and Intellectual Property</w:t>
            </w:r>
            <w:r w:rsidR="00C92A85">
              <w:rPr>
                <w:noProof/>
                <w:webHidden/>
              </w:rPr>
              <w:tab/>
            </w:r>
            <w:r w:rsidR="00C92A85">
              <w:rPr>
                <w:noProof/>
                <w:webHidden/>
              </w:rPr>
              <w:fldChar w:fldCharType="begin"/>
            </w:r>
            <w:r w:rsidR="00C92A85">
              <w:rPr>
                <w:noProof/>
                <w:webHidden/>
              </w:rPr>
              <w:instrText xml:space="preserve"> PAGEREF _Toc47533845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33480584" w14:textId="32267CCB" w:rsidR="00C92A85" w:rsidRDefault="0046417A" w:rsidP="00346305">
          <w:pPr>
            <w:pStyle w:val="TOC3"/>
            <w:rPr>
              <w:rFonts w:asciiTheme="minorHAnsi" w:eastAsiaTheme="minorEastAsia" w:hAnsiTheme="minorHAnsi"/>
              <w:noProof/>
              <w:sz w:val="22"/>
              <w:lang w:eastAsia="en-GB"/>
            </w:rPr>
          </w:pPr>
          <w:hyperlink w:anchor="_Toc47533846" w:history="1">
            <w:r w:rsidR="00F237E8">
              <w:rPr>
                <w:rStyle w:val="Hyperlink"/>
                <w:noProof/>
              </w:rPr>
              <w:t>32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Import and Export Licences</w:t>
            </w:r>
            <w:r w:rsidR="00C92A85">
              <w:rPr>
                <w:noProof/>
                <w:webHidden/>
              </w:rPr>
              <w:tab/>
            </w:r>
            <w:r w:rsidR="00C92A85">
              <w:rPr>
                <w:noProof/>
                <w:webHidden/>
              </w:rPr>
              <w:fldChar w:fldCharType="begin"/>
            </w:r>
            <w:r w:rsidR="00C92A85">
              <w:rPr>
                <w:noProof/>
                <w:webHidden/>
              </w:rPr>
              <w:instrText xml:space="preserve"> PAGEREF _Toc47533846 \h </w:instrText>
            </w:r>
            <w:r w:rsidR="00C92A85">
              <w:rPr>
                <w:noProof/>
                <w:webHidden/>
              </w:rPr>
            </w:r>
            <w:r w:rsidR="00C92A85">
              <w:rPr>
                <w:noProof/>
                <w:webHidden/>
              </w:rPr>
              <w:fldChar w:fldCharType="separate"/>
            </w:r>
            <w:r w:rsidR="00C92A85">
              <w:rPr>
                <w:noProof/>
                <w:webHidden/>
              </w:rPr>
              <w:t>15</w:t>
            </w:r>
            <w:r w:rsidR="00C92A85">
              <w:rPr>
                <w:noProof/>
                <w:webHidden/>
              </w:rPr>
              <w:fldChar w:fldCharType="end"/>
            </w:r>
          </w:hyperlink>
        </w:p>
        <w:p w14:paraId="6D08702B" w14:textId="7C11EC64" w:rsidR="00C92A85" w:rsidRDefault="0046417A" w:rsidP="00346305">
          <w:pPr>
            <w:pStyle w:val="TOC3"/>
            <w:rPr>
              <w:rFonts w:asciiTheme="minorHAnsi" w:eastAsiaTheme="minorEastAsia" w:hAnsiTheme="minorHAnsi"/>
              <w:noProof/>
              <w:sz w:val="22"/>
              <w:lang w:eastAsia="en-GB"/>
            </w:rPr>
          </w:pPr>
          <w:hyperlink w:anchor="_Toc47533847" w:history="1">
            <w:r w:rsidR="00F237E8">
              <w:rPr>
                <w:rStyle w:val="Hyperlink"/>
                <w:noProof/>
              </w:rPr>
              <w:t>33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Third Party Intellectual Property – Rights and Restrictions</w:t>
            </w:r>
            <w:r w:rsidR="00C92A85">
              <w:rPr>
                <w:noProof/>
                <w:webHidden/>
              </w:rPr>
              <w:tab/>
            </w:r>
            <w:r w:rsidR="00C92A85">
              <w:rPr>
                <w:noProof/>
                <w:webHidden/>
              </w:rPr>
              <w:fldChar w:fldCharType="begin"/>
            </w:r>
            <w:r w:rsidR="00C92A85">
              <w:rPr>
                <w:noProof/>
                <w:webHidden/>
              </w:rPr>
              <w:instrText xml:space="preserve"> PAGEREF _Toc47533847 \h </w:instrText>
            </w:r>
            <w:r w:rsidR="00C92A85">
              <w:rPr>
                <w:noProof/>
                <w:webHidden/>
              </w:rPr>
            </w:r>
            <w:r w:rsidR="00C92A85">
              <w:rPr>
                <w:noProof/>
                <w:webHidden/>
              </w:rPr>
              <w:fldChar w:fldCharType="separate"/>
            </w:r>
            <w:r w:rsidR="00C92A85">
              <w:rPr>
                <w:noProof/>
                <w:webHidden/>
              </w:rPr>
              <w:t>18</w:t>
            </w:r>
            <w:r w:rsidR="00C92A85">
              <w:rPr>
                <w:noProof/>
                <w:webHidden/>
              </w:rPr>
              <w:fldChar w:fldCharType="end"/>
            </w:r>
          </w:hyperlink>
        </w:p>
        <w:p w14:paraId="77C40BF1" w14:textId="77777777" w:rsidR="00C92A85" w:rsidRDefault="0046417A" w:rsidP="00346305">
          <w:pPr>
            <w:pStyle w:val="TOC3"/>
            <w:rPr>
              <w:rFonts w:asciiTheme="minorHAnsi" w:eastAsiaTheme="minorEastAsia" w:hAnsiTheme="minorHAnsi"/>
              <w:noProof/>
              <w:sz w:val="22"/>
              <w:lang w:eastAsia="en-GB"/>
            </w:rPr>
          </w:pPr>
          <w:hyperlink w:anchor="_Toc47533848" w:history="1">
            <w:r w:rsidR="00C92A85" w:rsidRPr="009B1B51">
              <w:rPr>
                <w:rStyle w:val="Hyperlink"/>
                <w:noProof/>
              </w:rPr>
              <w:t>Pricing and Payment</w:t>
            </w:r>
            <w:r w:rsidR="00C92A85">
              <w:rPr>
                <w:noProof/>
                <w:webHidden/>
              </w:rPr>
              <w:tab/>
            </w:r>
            <w:r w:rsidR="00C92A85">
              <w:rPr>
                <w:noProof/>
                <w:webHidden/>
              </w:rPr>
              <w:fldChar w:fldCharType="begin"/>
            </w:r>
            <w:r w:rsidR="00C92A85">
              <w:rPr>
                <w:noProof/>
                <w:webHidden/>
              </w:rPr>
              <w:instrText xml:space="preserve"> PAGEREF _Toc47533848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370B132A" w14:textId="6B3FA626" w:rsidR="00C92A85" w:rsidRDefault="0046417A" w:rsidP="00346305">
          <w:pPr>
            <w:pStyle w:val="TOC3"/>
            <w:rPr>
              <w:rFonts w:asciiTheme="minorHAnsi" w:eastAsiaTheme="minorEastAsia" w:hAnsiTheme="minorHAnsi"/>
              <w:noProof/>
              <w:sz w:val="22"/>
              <w:lang w:eastAsia="en-GB"/>
            </w:rPr>
          </w:pPr>
          <w:hyperlink w:anchor="_Toc47533849" w:history="1">
            <w:r w:rsidR="00F237E8">
              <w:rPr>
                <w:rStyle w:val="Hyperlink"/>
                <w:noProof/>
              </w:rPr>
              <w:t>34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Contract Price</w:t>
            </w:r>
            <w:r w:rsidR="00C92A85">
              <w:rPr>
                <w:noProof/>
                <w:webHidden/>
              </w:rPr>
              <w:tab/>
            </w:r>
            <w:r w:rsidR="00C92A85">
              <w:rPr>
                <w:noProof/>
                <w:webHidden/>
              </w:rPr>
              <w:fldChar w:fldCharType="begin"/>
            </w:r>
            <w:r w:rsidR="00C92A85">
              <w:rPr>
                <w:noProof/>
                <w:webHidden/>
              </w:rPr>
              <w:instrText xml:space="preserve"> PAGEREF _Toc47533849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3EEAFA6A" w14:textId="2A780B70" w:rsidR="00C92A85" w:rsidRDefault="0046417A" w:rsidP="00346305">
          <w:pPr>
            <w:pStyle w:val="TOC3"/>
            <w:rPr>
              <w:rFonts w:asciiTheme="minorHAnsi" w:eastAsiaTheme="minorEastAsia" w:hAnsiTheme="minorHAnsi"/>
              <w:noProof/>
              <w:sz w:val="22"/>
              <w:lang w:eastAsia="en-GB"/>
            </w:rPr>
          </w:pPr>
          <w:hyperlink w:anchor="_Toc47533850" w:history="1">
            <w:r w:rsidR="00F237E8">
              <w:rPr>
                <w:rStyle w:val="Hyperlink"/>
                <w:noProof/>
              </w:rPr>
              <w:t>35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Payment and Recovery of Sums Due</w:t>
            </w:r>
            <w:r w:rsidR="00C92A85">
              <w:rPr>
                <w:noProof/>
                <w:webHidden/>
              </w:rPr>
              <w:tab/>
            </w:r>
            <w:r w:rsidR="00C92A85">
              <w:rPr>
                <w:noProof/>
                <w:webHidden/>
              </w:rPr>
              <w:fldChar w:fldCharType="begin"/>
            </w:r>
            <w:r w:rsidR="00C92A85">
              <w:rPr>
                <w:noProof/>
                <w:webHidden/>
              </w:rPr>
              <w:instrText xml:space="preserve"> PAGEREF _Toc47533850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57958B46" w14:textId="500D460F" w:rsidR="00C92A85" w:rsidRDefault="0046417A" w:rsidP="00346305">
          <w:pPr>
            <w:pStyle w:val="TOC3"/>
            <w:rPr>
              <w:rFonts w:asciiTheme="minorHAnsi" w:eastAsiaTheme="minorEastAsia" w:hAnsiTheme="minorHAnsi"/>
              <w:noProof/>
              <w:sz w:val="22"/>
              <w:lang w:eastAsia="en-GB"/>
            </w:rPr>
          </w:pPr>
          <w:hyperlink w:anchor="_Toc47533851" w:history="1">
            <w:r w:rsidR="00F237E8">
              <w:rPr>
                <w:rStyle w:val="Hyperlink"/>
                <w:noProof/>
                <w:lang w:eastAsia="en-GB"/>
              </w:rPr>
              <w:t>36</w:t>
            </w:r>
            <w:r w:rsidR="00C92A85" w:rsidRPr="009B1B51">
              <w:rPr>
                <w:rStyle w:val="Hyperlink"/>
                <w:noProof/>
                <w:lang w:eastAsia="en-GB"/>
              </w:rPr>
              <w:t>.</w:t>
            </w:r>
            <w:r w:rsidR="00C92A85">
              <w:rPr>
                <w:rFonts w:asciiTheme="minorHAnsi" w:eastAsiaTheme="minorEastAsia" w:hAnsiTheme="minorHAnsi"/>
                <w:noProof/>
                <w:sz w:val="22"/>
                <w:lang w:eastAsia="en-GB"/>
              </w:rPr>
              <w:tab/>
            </w:r>
            <w:r w:rsidR="00C92A85" w:rsidRPr="009B1B51">
              <w:rPr>
                <w:rStyle w:val="Hyperlink"/>
                <w:noProof/>
                <w:lang w:eastAsia="en-GB"/>
              </w:rPr>
              <w:t>Value Added Tax</w:t>
            </w:r>
            <w:r w:rsidR="00C92A85">
              <w:rPr>
                <w:noProof/>
                <w:webHidden/>
              </w:rPr>
              <w:tab/>
            </w:r>
            <w:r w:rsidR="00C92A85">
              <w:rPr>
                <w:noProof/>
                <w:webHidden/>
              </w:rPr>
              <w:fldChar w:fldCharType="begin"/>
            </w:r>
            <w:r w:rsidR="00C92A85">
              <w:rPr>
                <w:noProof/>
                <w:webHidden/>
              </w:rPr>
              <w:instrText xml:space="preserve"> PAGEREF _Toc47533851 \h </w:instrText>
            </w:r>
            <w:r w:rsidR="00C92A85">
              <w:rPr>
                <w:noProof/>
                <w:webHidden/>
              </w:rPr>
            </w:r>
            <w:r w:rsidR="00C92A85">
              <w:rPr>
                <w:noProof/>
                <w:webHidden/>
              </w:rPr>
              <w:fldChar w:fldCharType="separate"/>
            </w:r>
            <w:r w:rsidR="00C92A85">
              <w:rPr>
                <w:noProof/>
                <w:webHidden/>
              </w:rPr>
              <w:t>20</w:t>
            </w:r>
            <w:r w:rsidR="00C92A85">
              <w:rPr>
                <w:noProof/>
                <w:webHidden/>
              </w:rPr>
              <w:fldChar w:fldCharType="end"/>
            </w:r>
          </w:hyperlink>
        </w:p>
        <w:p w14:paraId="1F0CE34F" w14:textId="698EFD46" w:rsidR="00C92A85" w:rsidRDefault="0046417A" w:rsidP="00346305">
          <w:pPr>
            <w:pStyle w:val="TOC3"/>
            <w:rPr>
              <w:rFonts w:asciiTheme="minorHAnsi" w:eastAsiaTheme="minorEastAsia" w:hAnsiTheme="minorHAnsi"/>
              <w:noProof/>
              <w:sz w:val="22"/>
              <w:lang w:eastAsia="en-GB"/>
            </w:rPr>
          </w:pPr>
          <w:hyperlink w:anchor="_Toc47533852" w:history="1">
            <w:r w:rsidR="00F237E8">
              <w:rPr>
                <w:rStyle w:val="Hyperlink"/>
                <w:noProof/>
              </w:rPr>
              <w:t>37</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Debt Factoring</w:t>
            </w:r>
            <w:r w:rsidR="00C92A85">
              <w:rPr>
                <w:noProof/>
                <w:webHidden/>
              </w:rPr>
              <w:tab/>
            </w:r>
            <w:r w:rsidR="00C92A85">
              <w:rPr>
                <w:noProof/>
                <w:webHidden/>
              </w:rPr>
              <w:fldChar w:fldCharType="begin"/>
            </w:r>
            <w:r w:rsidR="00C92A85">
              <w:rPr>
                <w:noProof/>
                <w:webHidden/>
              </w:rPr>
              <w:instrText xml:space="preserve"> PAGEREF _Toc47533852 \h </w:instrText>
            </w:r>
            <w:r w:rsidR="00C92A85">
              <w:rPr>
                <w:noProof/>
                <w:webHidden/>
              </w:rPr>
            </w:r>
            <w:r w:rsidR="00C92A85">
              <w:rPr>
                <w:noProof/>
                <w:webHidden/>
              </w:rPr>
              <w:fldChar w:fldCharType="separate"/>
            </w:r>
            <w:r w:rsidR="00C92A85">
              <w:rPr>
                <w:noProof/>
                <w:webHidden/>
              </w:rPr>
              <w:t>21</w:t>
            </w:r>
            <w:r w:rsidR="00C92A85">
              <w:rPr>
                <w:noProof/>
                <w:webHidden/>
              </w:rPr>
              <w:fldChar w:fldCharType="end"/>
            </w:r>
          </w:hyperlink>
        </w:p>
        <w:p w14:paraId="4C79103C" w14:textId="6BAF948E" w:rsidR="00C92A85" w:rsidRDefault="0046417A" w:rsidP="00346305">
          <w:pPr>
            <w:pStyle w:val="TOC3"/>
            <w:rPr>
              <w:rFonts w:asciiTheme="minorHAnsi" w:eastAsiaTheme="minorEastAsia" w:hAnsiTheme="minorHAnsi"/>
              <w:noProof/>
              <w:sz w:val="22"/>
              <w:lang w:eastAsia="en-GB"/>
            </w:rPr>
          </w:pPr>
          <w:hyperlink w:anchor="_Toc47533853" w:history="1">
            <w:r w:rsidR="00F237E8">
              <w:rPr>
                <w:rStyle w:val="Hyperlink"/>
                <w:noProof/>
              </w:rPr>
              <w:t>38</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Subcontracting and Prompt Payment</w:t>
            </w:r>
            <w:r w:rsidR="00C92A85">
              <w:rPr>
                <w:noProof/>
                <w:webHidden/>
              </w:rPr>
              <w:tab/>
            </w:r>
            <w:r w:rsidR="00C92A85">
              <w:rPr>
                <w:noProof/>
                <w:webHidden/>
              </w:rPr>
              <w:fldChar w:fldCharType="begin"/>
            </w:r>
            <w:r w:rsidR="00C92A85">
              <w:rPr>
                <w:noProof/>
                <w:webHidden/>
              </w:rPr>
              <w:instrText xml:space="preserve"> PAGEREF _Toc47533853 \h </w:instrText>
            </w:r>
            <w:r w:rsidR="00C92A85">
              <w:rPr>
                <w:noProof/>
                <w:webHidden/>
              </w:rPr>
            </w:r>
            <w:r w:rsidR="00C92A85">
              <w:rPr>
                <w:noProof/>
                <w:webHidden/>
              </w:rPr>
              <w:fldChar w:fldCharType="separate"/>
            </w:r>
            <w:r w:rsidR="00C92A85">
              <w:rPr>
                <w:noProof/>
                <w:webHidden/>
              </w:rPr>
              <w:t>21</w:t>
            </w:r>
            <w:r w:rsidR="00C92A85">
              <w:rPr>
                <w:noProof/>
                <w:webHidden/>
              </w:rPr>
              <w:fldChar w:fldCharType="end"/>
            </w:r>
          </w:hyperlink>
        </w:p>
        <w:p w14:paraId="5B70B306" w14:textId="77777777" w:rsidR="00C92A85" w:rsidRDefault="0046417A" w:rsidP="00346305">
          <w:pPr>
            <w:pStyle w:val="TOC3"/>
            <w:rPr>
              <w:rFonts w:asciiTheme="minorHAnsi" w:eastAsiaTheme="minorEastAsia" w:hAnsiTheme="minorHAnsi"/>
              <w:noProof/>
              <w:sz w:val="22"/>
              <w:lang w:eastAsia="en-GB"/>
            </w:rPr>
          </w:pPr>
          <w:hyperlink w:anchor="_Toc47533854" w:history="1">
            <w:r w:rsidR="00C92A85" w:rsidRPr="009B1B51">
              <w:rPr>
                <w:rStyle w:val="Hyperlink"/>
                <w:noProof/>
              </w:rPr>
              <w:t>Termination</w:t>
            </w:r>
            <w:r w:rsidR="00C92A85">
              <w:rPr>
                <w:noProof/>
                <w:webHidden/>
              </w:rPr>
              <w:tab/>
            </w:r>
            <w:r w:rsidR="00C92A85">
              <w:rPr>
                <w:noProof/>
                <w:webHidden/>
              </w:rPr>
              <w:fldChar w:fldCharType="begin"/>
            </w:r>
            <w:r w:rsidR="00C92A85">
              <w:rPr>
                <w:noProof/>
                <w:webHidden/>
              </w:rPr>
              <w:instrText xml:space="preserve"> PAGEREF _Toc47533854 \h </w:instrText>
            </w:r>
            <w:r w:rsidR="00C92A85">
              <w:rPr>
                <w:noProof/>
                <w:webHidden/>
              </w:rPr>
            </w:r>
            <w:r w:rsidR="00C92A85">
              <w:rPr>
                <w:noProof/>
                <w:webHidden/>
              </w:rPr>
              <w:fldChar w:fldCharType="separate"/>
            </w:r>
            <w:r w:rsidR="00C92A85">
              <w:rPr>
                <w:noProof/>
                <w:webHidden/>
              </w:rPr>
              <w:t>22</w:t>
            </w:r>
            <w:r w:rsidR="00C92A85">
              <w:rPr>
                <w:noProof/>
                <w:webHidden/>
              </w:rPr>
              <w:fldChar w:fldCharType="end"/>
            </w:r>
          </w:hyperlink>
        </w:p>
        <w:p w14:paraId="0D90D63C" w14:textId="3635CDCA" w:rsidR="00C92A85" w:rsidRDefault="0046417A" w:rsidP="00346305">
          <w:pPr>
            <w:pStyle w:val="TOC3"/>
            <w:rPr>
              <w:rFonts w:asciiTheme="minorHAnsi" w:eastAsiaTheme="minorEastAsia" w:hAnsiTheme="minorHAnsi"/>
              <w:noProof/>
              <w:sz w:val="22"/>
              <w:lang w:eastAsia="en-GB"/>
            </w:rPr>
          </w:pPr>
          <w:hyperlink w:anchor="_Toc47533855" w:history="1">
            <w:r w:rsidR="00F237E8">
              <w:rPr>
                <w:rStyle w:val="Hyperlink"/>
                <w:noProof/>
              </w:rPr>
              <w:t>39</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Dispute Resolution</w:t>
            </w:r>
            <w:r w:rsidR="00C92A85">
              <w:rPr>
                <w:noProof/>
                <w:webHidden/>
              </w:rPr>
              <w:tab/>
            </w:r>
            <w:r w:rsidR="00C92A85">
              <w:rPr>
                <w:noProof/>
                <w:webHidden/>
              </w:rPr>
              <w:fldChar w:fldCharType="begin"/>
            </w:r>
            <w:r w:rsidR="00C92A85">
              <w:rPr>
                <w:noProof/>
                <w:webHidden/>
              </w:rPr>
              <w:instrText xml:space="preserve"> PAGEREF _Toc47533855 \h </w:instrText>
            </w:r>
            <w:r w:rsidR="00C92A85">
              <w:rPr>
                <w:noProof/>
                <w:webHidden/>
              </w:rPr>
            </w:r>
            <w:r w:rsidR="00C92A85">
              <w:rPr>
                <w:noProof/>
                <w:webHidden/>
              </w:rPr>
              <w:fldChar w:fldCharType="separate"/>
            </w:r>
            <w:r w:rsidR="00C92A85">
              <w:rPr>
                <w:noProof/>
                <w:webHidden/>
              </w:rPr>
              <w:t>22</w:t>
            </w:r>
            <w:r w:rsidR="00C92A85">
              <w:rPr>
                <w:noProof/>
                <w:webHidden/>
              </w:rPr>
              <w:fldChar w:fldCharType="end"/>
            </w:r>
          </w:hyperlink>
        </w:p>
        <w:p w14:paraId="0877623D" w14:textId="40C85294" w:rsidR="00C92A85" w:rsidRDefault="0046417A" w:rsidP="00346305">
          <w:pPr>
            <w:pStyle w:val="TOC3"/>
            <w:rPr>
              <w:rFonts w:asciiTheme="minorHAnsi" w:eastAsiaTheme="minorEastAsia" w:hAnsiTheme="minorHAnsi"/>
              <w:noProof/>
              <w:sz w:val="22"/>
              <w:lang w:eastAsia="en-GB"/>
            </w:rPr>
          </w:pPr>
          <w:hyperlink w:anchor="_Toc47533856" w:history="1">
            <w:r w:rsidR="00C92A85" w:rsidRPr="009B1B51">
              <w:rPr>
                <w:rStyle w:val="Hyperlink"/>
                <w:noProof/>
              </w:rPr>
              <w:t>4</w:t>
            </w:r>
            <w:r w:rsidR="00F237E8">
              <w:rPr>
                <w:rStyle w:val="Hyperlink"/>
                <w:noProof/>
              </w:rPr>
              <w:t>0</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Termination for Insolvency or Corrupt Gifts</w:t>
            </w:r>
            <w:r w:rsidR="00C92A85">
              <w:rPr>
                <w:noProof/>
                <w:webHidden/>
              </w:rPr>
              <w:tab/>
            </w:r>
            <w:r w:rsidR="00C92A85">
              <w:rPr>
                <w:noProof/>
                <w:webHidden/>
              </w:rPr>
              <w:fldChar w:fldCharType="begin"/>
            </w:r>
            <w:r w:rsidR="00C92A85">
              <w:rPr>
                <w:noProof/>
                <w:webHidden/>
              </w:rPr>
              <w:instrText xml:space="preserve"> PAGEREF _Toc47533856 \h </w:instrText>
            </w:r>
            <w:r w:rsidR="00C92A85">
              <w:rPr>
                <w:noProof/>
                <w:webHidden/>
              </w:rPr>
            </w:r>
            <w:r w:rsidR="00C92A85">
              <w:rPr>
                <w:noProof/>
                <w:webHidden/>
              </w:rPr>
              <w:fldChar w:fldCharType="separate"/>
            </w:r>
            <w:r w:rsidR="00C92A85">
              <w:rPr>
                <w:noProof/>
                <w:webHidden/>
              </w:rPr>
              <w:t>22</w:t>
            </w:r>
            <w:r w:rsidR="00C92A85">
              <w:rPr>
                <w:noProof/>
                <w:webHidden/>
              </w:rPr>
              <w:fldChar w:fldCharType="end"/>
            </w:r>
          </w:hyperlink>
        </w:p>
        <w:p w14:paraId="6700789A" w14:textId="6F46AD2C" w:rsidR="00C92A85" w:rsidRDefault="0046417A" w:rsidP="00346305">
          <w:pPr>
            <w:pStyle w:val="TOC3"/>
            <w:rPr>
              <w:rFonts w:asciiTheme="minorHAnsi" w:eastAsiaTheme="minorEastAsia" w:hAnsiTheme="minorHAnsi"/>
              <w:noProof/>
              <w:sz w:val="22"/>
              <w:lang w:eastAsia="en-GB"/>
            </w:rPr>
          </w:pPr>
          <w:hyperlink w:anchor="_Toc47533857" w:history="1">
            <w:r w:rsidR="00C92A85" w:rsidRPr="009B1B51">
              <w:rPr>
                <w:rStyle w:val="Hyperlink"/>
                <w:noProof/>
                <w:lang w:eastAsia="en-GB"/>
              </w:rPr>
              <w:t>4</w:t>
            </w:r>
            <w:r w:rsidR="00F237E8">
              <w:rPr>
                <w:rStyle w:val="Hyperlink"/>
                <w:noProof/>
                <w:lang w:eastAsia="en-GB"/>
              </w:rPr>
              <w:t>1</w:t>
            </w:r>
            <w:r w:rsidR="00C92A85" w:rsidRPr="009B1B51">
              <w:rPr>
                <w:rStyle w:val="Hyperlink"/>
                <w:noProof/>
                <w:lang w:eastAsia="en-GB"/>
              </w:rPr>
              <w:t>.</w:t>
            </w:r>
            <w:r w:rsidR="00C92A85">
              <w:rPr>
                <w:rFonts w:asciiTheme="minorHAnsi" w:eastAsiaTheme="minorEastAsia" w:hAnsiTheme="minorHAnsi"/>
                <w:noProof/>
                <w:sz w:val="22"/>
                <w:lang w:eastAsia="en-GB"/>
              </w:rPr>
              <w:tab/>
            </w:r>
            <w:r w:rsidR="00C92A85" w:rsidRPr="009B1B51">
              <w:rPr>
                <w:rStyle w:val="Hyperlink"/>
                <w:noProof/>
                <w:lang w:eastAsia="en-GB"/>
              </w:rPr>
              <w:t>Termination for Convenience</w:t>
            </w:r>
            <w:r w:rsidR="00C92A85">
              <w:rPr>
                <w:noProof/>
                <w:webHidden/>
              </w:rPr>
              <w:tab/>
            </w:r>
            <w:r w:rsidR="00C92A85">
              <w:rPr>
                <w:noProof/>
                <w:webHidden/>
              </w:rPr>
              <w:fldChar w:fldCharType="begin"/>
            </w:r>
            <w:r w:rsidR="00C92A85">
              <w:rPr>
                <w:noProof/>
                <w:webHidden/>
              </w:rPr>
              <w:instrText xml:space="preserve"> PAGEREF _Toc47533857 \h </w:instrText>
            </w:r>
            <w:r w:rsidR="00C92A85">
              <w:rPr>
                <w:noProof/>
                <w:webHidden/>
              </w:rPr>
            </w:r>
            <w:r w:rsidR="00C92A85">
              <w:rPr>
                <w:noProof/>
                <w:webHidden/>
              </w:rPr>
              <w:fldChar w:fldCharType="separate"/>
            </w:r>
            <w:r w:rsidR="00C92A85">
              <w:rPr>
                <w:noProof/>
                <w:webHidden/>
              </w:rPr>
              <w:t>23</w:t>
            </w:r>
            <w:r w:rsidR="00C92A85">
              <w:rPr>
                <w:noProof/>
                <w:webHidden/>
              </w:rPr>
              <w:fldChar w:fldCharType="end"/>
            </w:r>
          </w:hyperlink>
        </w:p>
        <w:p w14:paraId="181F9FDD" w14:textId="05BDCFBC" w:rsidR="00C92A85" w:rsidRDefault="0046417A" w:rsidP="00346305">
          <w:pPr>
            <w:pStyle w:val="TOC3"/>
            <w:rPr>
              <w:rFonts w:asciiTheme="minorHAnsi" w:eastAsiaTheme="minorEastAsia" w:hAnsiTheme="minorHAnsi"/>
              <w:noProof/>
              <w:sz w:val="22"/>
              <w:lang w:eastAsia="en-GB"/>
            </w:rPr>
          </w:pPr>
          <w:hyperlink w:anchor="_Toc47533858" w:history="1">
            <w:r w:rsidR="00F237E8">
              <w:rPr>
                <w:rStyle w:val="Hyperlink"/>
                <w:noProof/>
              </w:rPr>
              <w:t>42</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Material Breach</w:t>
            </w:r>
            <w:r w:rsidR="00C92A85">
              <w:rPr>
                <w:noProof/>
                <w:webHidden/>
              </w:rPr>
              <w:tab/>
            </w:r>
            <w:r w:rsidR="00C92A85">
              <w:rPr>
                <w:noProof/>
                <w:webHidden/>
              </w:rPr>
              <w:fldChar w:fldCharType="begin"/>
            </w:r>
            <w:r w:rsidR="00C92A85">
              <w:rPr>
                <w:noProof/>
                <w:webHidden/>
              </w:rPr>
              <w:instrText xml:space="preserve"> PAGEREF _Toc47533858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104494B0" w14:textId="676453D9" w:rsidR="00C92A85" w:rsidRDefault="0046417A" w:rsidP="00346305">
          <w:pPr>
            <w:pStyle w:val="TOC3"/>
            <w:rPr>
              <w:rFonts w:asciiTheme="minorHAnsi" w:eastAsiaTheme="minorEastAsia" w:hAnsiTheme="minorHAnsi"/>
              <w:noProof/>
              <w:sz w:val="22"/>
              <w:lang w:eastAsia="en-GB"/>
            </w:rPr>
          </w:pPr>
          <w:hyperlink w:anchor="_Toc47533859" w:history="1">
            <w:r w:rsidR="00F237E8">
              <w:rPr>
                <w:rStyle w:val="Hyperlink"/>
                <w:noProof/>
              </w:rPr>
              <w:t>43</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Consequences of Termination</w:t>
            </w:r>
            <w:r w:rsidR="00C92A85">
              <w:rPr>
                <w:noProof/>
                <w:webHidden/>
              </w:rPr>
              <w:tab/>
            </w:r>
            <w:r w:rsidR="00C92A85">
              <w:rPr>
                <w:noProof/>
                <w:webHidden/>
              </w:rPr>
              <w:fldChar w:fldCharType="begin"/>
            </w:r>
            <w:r w:rsidR="00C92A85">
              <w:rPr>
                <w:noProof/>
                <w:webHidden/>
              </w:rPr>
              <w:instrText xml:space="preserve"> PAGEREF _Toc47533859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3208EEA4" w14:textId="77777777" w:rsidR="00C92A85" w:rsidRDefault="0046417A" w:rsidP="00346305">
          <w:pPr>
            <w:pStyle w:val="TOC3"/>
            <w:rPr>
              <w:rFonts w:asciiTheme="minorHAnsi" w:eastAsiaTheme="minorEastAsia" w:hAnsiTheme="minorHAnsi"/>
              <w:noProof/>
              <w:sz w:val="22"/>
              <w:lang w:eastAsia="en-GB"/>
            </w:rPr>
          </w:pPr>
          <w:hyperlink w:anchor="_Toc47533860" w:history="1">
            <w:r w:rsidR="00C92A85" w:rsidRPr="009B1B51">
              <w:rPr>
                <w:rStyle w:val="Hyperlink"/>
                <w:noProof/>
              </w:rPr>
              <w:t>Additional Conditions</w:t>
            </w:r>
            <w:r w:rsidR="00C92A85">
              <w:rPr>
                <w:noProof/>
                <w:webHidden/>
              </w:rPr>
              <w:tab/>
            </w:r>
            <w:r w:rsidR="00C92A85">
              <w:rPr>
                <w:noProof/>
                <w:webHidden/>
              </w:rPr>
              <w:fldChar w:fldCharType="begin"/>
            </w:r>
            <w:r w:rsidR="00C92A85">
              <w:rPr>
                <w:noProof/>
                <w:webHidden/>
              </w:rPr>
              <w:instrText xml:space="preserve"> PAGEREF _Toc47533860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1BB7E717" w14:textId="6C78EC37" w:rsidR="00C92A85" w:rsidRDefault="0046417A" w:rsidP="00346305">
          <w:pPr>
            <w:pStyle w:val="TOC3"/>
            <w:rPr>
              <w:noProof/>
            </w:rPr>
          </w:pPr>
          <w:hyperlink w:anchor="_Toc47533861" w:history="1">
            <w:r w:rsidR="00F237E8">
              <w:rPr>
                <w:rStyle w:val="Hyperlink"/>
                <w:noProof/>
              </w:rPr>
              <w:t>44</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The project specific DEFCONS and DEFCON SC variants that apply to this Contract are:</w:t>
            </w:r>
            <w:r w:rsidR="00C92A85">
              <w:rPr>
                <w:noProof/>
                <w:webHidden/>
              </w:rPr>
              <w:tab/>
            </w:r>
          </w:hyperlink>
        </w:p>
        <w:p w14:paraId="6273FD5C" w14:textId="38D6BB43" w:rsidR="009164A6" w:rsidRDefault="00911D0C" w:rsidP="007075E7">
          <w:pPr>
            <w:spacing w:after="0"/>
          </w:pPr>
          <w:r>
            <w:t xml:space="preserve">  </w:t>
          </w:r>
          <w:r w:rsidR="009164A6">
            <w:t>DEFCON 76 Edn 06/21</w:t>
          </w:r>
          <w:r w:rsidR="00F3685B">
            <w:t xml:space="preserve"> (SC2)</w:t>
          </w:r>
          <w:r w:rsidR="009164A6">
            <w:t xml:space="preserve"> - Contractor's Personnel at Government Establishments</w:t>
          </w:r>
          <w:r>
            <w:t>…………</w:t>
          </w:r>
          <w:r w:rsidR="00F3685B">
            <w:t>.</w:t>
          </w:r>
          <w:r w:rsidR="00A5436D">
            <w:t>…24</w:t>
          </w:r>
        </w:p>
        <w:p w14:paraId="715424BC" w14:textId="0F09D15C" w:rsidR="007075E7" w:rsidRDefault="00911D0C" w:rsidP="00911D0C">
          <w:pPr>
            <w:spacing w:after="0"/>
          </w:pPr>
          <w:r>
            <w:t xml:space="preserve">  </w:t>
          </w:r>
          <w:r w:rsidR="007075E7">
            <w:t xml:space="preserve">DEFCON 117 Edn 10/13 (SC2) – Supply of Documentation for NATO Codification </w:t>
          </w:r>
          <w:r>
            <w:t>purposes</w:t>
          </w:r>
          <w:r w:rsidR="007075E7">
            <w:tab/>
            <w:t xml:space="preserve">   24</w:t>
          </w:r>
        </w:p>
        <w:p w14:paraId="2E620A4D" w14:textId="688242F5" w:rsidR="007075E7" w:rsidRDefault="00911D0C" w:rsidP="00911D0C">
          <w:pPr>
            <w:spacing w:after="0"/>
          </w:pPr>
          <w:r>
            <w:t xml:space="preserve">  </w:t>
          </w:r>
          <w:r w:rsidR="007075E7">
            <w:t xml:space="preserve">DEFCON 532A Edn 08/20 (SC2) - Protection of Personal Data (Where Personal Data </w:t>
          </w:r>
          <w:r>
            <w:t xml:space="preserve">is not being </w:t>
          </w:r>
          <w:r w:rsidR="005F56DD">
            <w:t xml:space="preserve">  </w:t>
          </w:r>
          <w:r w:rsidR="002A7404">
            <w:t xml:space="preserve"> </w:t>
          </w:r>
          <w:r w:rsidR="00F3685B">
            <w:t xml:space="preserve"> </w:t>
          </w:r>
          <w:r w:rsidR="007075E7">
            <w:t>processed on behalf of the Authority)</w:t>
          </w:r>
          <w:r>
            <w:t>……………………………………………………………………</w:t>
          </w:r>
          <w:r w:rsidR="00A5436D">
            <w:t>.</w:t>
          </w:r>
          <w:r>
            <w:t>…..24</w:t>
          </w:r>
        </w:p>
        <w:p w14:paraId="0232085D" w14:textId="22A5014A" w:rsidR="007075E7" w:rsidRDefault="00911D0C" w:rsidP="00911D0C">
          <w:pPr>
            <w:spacing w:after="0"/>
          </w:pPr>
          <w:r>
            <w:t xml:space="preserve">  </w:t>
          </w:r>
          <w:r w:rsidR="007075E7">
            <w:t>DEFCON 624 Edn 11/1</w:t>
          </w:r>
          <w:r w:rsidR="00F3685B">
            <w:t>7</w:t>
          </w:r>
          <w:r w:rsidR="007075E7">
            <w:t xml:space="preserve"> (SC2) – Use of Asbestos</w:t>
          </w:r>
          <w:r w:rsidR="00A5436D">
            <w:t>………………………………………………….……</w:t>
          </w:r>
          <w:r w:rsidR="007075E7">
            <w:t>24</w:t>
          </w:r>
        </w:p>
        <w:p w14:paraId="6F4EFA23" w14:textId="46A579EE" w:rsidR="003B2DAB" w:rsidRDefault="00911D0C" w:rsidP="00911D0C">
          <w:pPr>
            <w:spacing w:after="0"/>
          </w:pPr>
          <w:r>
            <w:t xml:space="preserve">  </w:t>
          </w:r>
          <w:r w:rsidR="003B2DAB">
            <w:t>DEFCON 630 Edn 11/17</w:t>
          </w:r>
          <w:r w:rsidR="00F3685B">
            <w:t xml:space="preserve"> (SC2)</w:t>
          </w:r>
          <w:r w:rsidR="003B2DAB">
            <w:t xml:space="preserve"> - Framework Agreements</w:t>
          </w:r>
          <w:r w:rsidR="00A5436D">
            <w:t>…………………………………….…….…..24</w:t>
          </w:r>
        </w:p>
        <w:p w14:paraId="547789D6" w14:textId="108C8825" w:rsidR="007075E7" w:rsidRDefault="00911D0C" w:rsidP="00911D0C">
          <w:pPr>
            <w:spacing w:after="0"/>
          </w:pPr>
          <w:r>
            <w:t xml:space="preserve">  </w:t>
          </w:r>
          <w:r w:rsidR="00F3685B">
            <w:t>DEFCON 637 Edn 05/17</w:t>
          </w:r>
          <w:r w:rsidR="007075E7">
            <w:t xml:space="preserve"> – Defect Investigations and Liability</w:t>
          </w:r>
          <w:r w:rsidR="00A5436D">
            <w:t>……</w:t>
          </w:r>
          <w:r w:rsidR="00F3685B">
            <w:t>……..</w:t>
          </w:r>
          <w:r w:rsidR="00A5436D">
            <w:t>…………………..………….</w:t>
          </w:r>
          <w:r w:rsidR="007075E7">
            <w:t>24</w:t>
          </w:r>
        </w:p>
        <w:p w14:paraId="33DF16D7" w14:textId="2B49A80A" w:rsidR="003B2DAB" w:rsidRDefault="00911D0C" w:rsidP="00911D0C">
          <w:pPr>
            <w:spacing w:after="0"/>
          </w:pPr>
          <w:r>
            <w:t xml:space="preserve">  </w:t>
          </w:r>
          <w:r w:rsidR="007075E7">
            <w:t xml:space="preserve">DEFCON 647 Edn </w:t>
          </w:r>
          <w:r w:rsidR="00F3685B">
            <w:t>05/21</w:t>
          </w:r>
          <w:r w:rsidR="007075E7">
            <w:t xml:space="preserve"> (SC2) – Financial Management Information</w:t>
          </w:r>
          <w:r w:rsidR="00A5436D">
            <w:t>………………..…….…………..</w:t>
          </w:r>
          <w:r w:rsidR="007075E7">
            <w:t>2</w:t>
          </w:r>
          <w:r w:rsidR="003B2DAB">
            <w:t>4</w:t>
          </w:r>
        </w:p>
        <w:p w14:paraId="0F21D6DD" w14:textId="77E220DD" w:rsidR="001219F7" w:rsidRPr="001219F7" w:rsidRDefault="00911D0C" w:rsidP="00911D0C">
          <w:pPr>
            <w:spacing w:after="0"/>
          </w:pPr>
          <w:r>
            <w:t xml:space="preserve">  </w:t>
          </w:r>
          <w:r w:rsidR="003B2DAB">
            <w:t>DEFCON 815 Edn 04/15 - Contract Pricing Statement - Single Source Non-Qualifying Contracts</w:t>
          </w:r>
          <w:r w:rsidR="00A5436D">
            <w:t>…</w:t>
          </w:r>
          <w:r w:rsidR="003B2DAB">
            <w:t xml:space="preserve"> 24</w:t>
          </w:r>
          <w:r w:rsidR="007075E7">
            <w:cr/>
          </w:r>
        </w:p>
        <w:p w14:paraId="79292B34" w14:textId="29A776C5" w:rsidR="00C92A85" w:rsidRDefault="0046417A" w:rsidP="00346305">
          <w:pPr>
            <w:pStyle w:val="TOC3"/>
            <w:rPr>
              <w:noProof/>
            </w:rPr>
          </w:pPr>
          <w:hyperlink w:anchor="_Toc47533862" w:history="1">
            <w:r w:rsidR="00C92A85" w:rsidRPr="009B1B51">
              <w:rPr>
                <w:rStyle w:val="Hyperlink"/>
                <w:noProof/>
              </w:rPr>
              <w:t>4</w:t>
            </w:r>
            <w:r w:rsidR="00F237E8">
              <w:rPr>
                <w:rStyle w:val="Hyperlink"/>
                <w:noProof/>
              </w:rPr>
              <w:t>5</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The special conditions that apply to</w:t>
            </w:r>
            <w:r w:rsidR="00C92A85" w:rsidRPr="009B1B51">
              <w:rPr>
                <w:rStyle w:val="Hyperlink"/>
                <w:noProof/>
                <w:spacing w:val="-14"/>
              </w:rPr>
              <w:t xml:space="preserve"> </w:t>
            </w:r>
            <w:r w:rsidR="00C92A85" w:rsidRPr="009B1B51">
              <w:rPr>
                <w:rStyle w:val="Hyperlink"/>
                <w:noProof/>
              </w:rPr>
              <w:t>this Contract</w:t>
            </w:r>
            <w:r w:rsidR="00C92A85" w:rsidRPr="009B1B51">
              <w:rPr>
                <w:rStyle w:val="Hyperlink"/>
                <w:noProof/>
                <w:spacing w:val="-1"/>
              </w:rPr>
              <w:t xml:space="preserve"> </w:t>
            </w:r>
            <w:r w:rsidR="00C92A85" w:rsidRPr="009B1B51">
              <w:rPr>
                <w:rStyle w:val="Hyperlink"/>
                <w:noProof/>
              </w:rPr>
              <w:t>are:</w:t>
            </w:r>
            <w:r w:rsidR="00C92A85">
              <w:rPr>
                <w:noProof/>
                <w:webHidden/>
              </w:rPr>
              <w:tab/>
            </w:r>
            <w:r w:rsidR="00C92A85">
              <w:rPr>
                <w:noProof/>
                <w:webHidden/>
              </w:rPr>
              <w:fldChar w:fldCharType="begin"/>
            </w:r>
            <w:r w:rsidR="00C92A85">
              <w:rPr>
                <w:noProof/>
                <w:webHidden/>
              </w:rPr>
              <w:instrText xml:space="preserve"> PAGEREF _Toc47533862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3B6B5F87" w14:textId="6B6A987E" w:rsidR="00C92A85" w:rsidRDefault="0046417A" w:rsidP="00346305">
          <w:pPr>
            <w:pStyle w:val="TOC2"/>
            <w:rPr>
              <w:rFonts w:asciiTheme="minorHAnsi" w:eastAsiaTheme="minorEastAsia" w:hAnsiTheme="minorHAnsi"/>
              <w:noProof/>
              <w:sz w:val="22"/>
              <w:lang w:eastAsia="en-GB"/>
            </w:rPr>
          </w:pPr>
          <w:hyperlink w:anchor="_Toc47533863" w:history="1">
            <w:r w:rsidR="00F237E8">
              <w:rPr>
                <w:rStyle w:val="Hyperlink"/>
                <w:noProof/>
              </w:rPr>
              <w:t>4</w:t>
            </w:r>
            <w:r w:rsidR="00346305">
              <w:rPr>
                <w:rStyle w:val="Hyperlink"/>
                <w:noProof/>
              </w:rPr>
              <w:t>5.1</w:t>
            </w:r>
            <w:r w:rsidR="00F237E8">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Obsolescence</w:t>
            </w:r>
            <w:r w:rsidR="00C92A85">
              <w:rPr>
                <w:noProof/>
                <w:webHidden/>
              </w:rPr>
              <w:tab/>
            </w:r>
            <w:r w:rsidR="00C92A85">
              <w:rPr>
                <w:noProof/>
                <w:webHidden/>
              </w:rPr>
              <w:fldChar w:fldCharType="begin"/>
            </w:r>
            <w:r w:rsidR="00C92A85">
              <w:rPr>
                <w:noProof/>
                <w:webHidden/>
              </w:rPr>
              <w:instrText xml:space="preserve"> PAGEREF _Toc47533863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213C9EC7" w14:textId="1D955F13" w:rsidR="00C92A85" w:rsidRDefault="0046417A" w:rsidP="00346305">
          <w:pPr>
            <w:pStyle w:val="TOC2"/>
            <w:rPr>
              <w:rFonts w:asciiTheme="minorHAnsi" w:eastAsiaTheme="minorEastAsia" w:hAnsiTheme="minorHAnsi"/>
              <w:noProof/>
              <w:sz w:val="22"/>
              <w:lang w:eastAsia="en-GB"/>
            </w:rPr>
          </w:pPr>
          <w:hyperlink w:anchor="_Toc47533864" w:history="1">
            <w:r w:rsidR="00C92A85" w:rsidRPr="009B1B51">
              <w:rPr>
                <w:rStyle w:val="Hyperlink"/>
                <w:noProof/>
              </w:rPr>
              <w:t>4</w:t>
            </w:r>
            <w:r w:rsidR="00346305">
              <w:rPr>
                <w:rStyle w:val="Hyperlink"/>
                <w:noProof/>
              </w:rPr>
              <w:t>5.2</w:t>
            </w:r>
            <w:r w:rsidR="00C92A85">
              <w:rPr>
                <w:rFonts w:asciiTheme="minorHAnsi" w:eastAsiaTheme="minorEastAsia" w:hAnsiTheme="minorHAnsi"/>
                <w:noProof/>
                <w:sz w:val="22"/>
                <w:lang w:eastAsia="en-GB"/>
              </w:rPr>
              <w:tab/>
            </w:r>
            <w:r w:rsidR="00C92A85" w:rsidRPr="009B1B51">
              <w:rPr>
                <w:rStyle w:val="Hyperlink"/>
                <w:noProof/>
              </w:rPr>
              <w:t>Contract Novation</w:t>
            </w:r>
            <w:r w:rsidR="00C92A85">
              <w:rPr>
                <w:noProof/>
                <w:webHidden/>
              </w:rPr>
              <w:tab/>
            </w:r>
            <w:r w:rsidR="00C92A85">
              <w:rPr>
                <w:noProof/>
                <w:webHidden/>
              </w:rPr>
              <w:fldChar w:fldCharType="begin"/>
            </w:r>
            <w:r w:rsidR="00C92A85">
              <w:rPr>
                <w:noProof/>
                <w:webHidden/>
              </w:rPr>
              <w:instrText xml:space="preserve"> PAGEREF _Toc47533864 \h </w:instrText>
            </w:r>
            <w:r w:rsidR="00C92A85">
              <w:rPr>
                <w:noProof/>
                <w:webHidden/>
              </w:rPr>
            </w:r>
            <w:r w:rsidR="00C92A85">
              <w:rPr>
                <w:noProof/>
                <w:webHidden/>
              </w:rPr>
              <w:fldChar w:fldCharType="separate"/>
            </w:r>
            <w:r w:rsidR="00C92A85">
              <w:rPr>
                <w:noProof/>
                <w:webHidden/>
              </w:rPr>
              <w:t>24</w:t>
            </w:r>
            <w:r w:rsidR="00C92A85">
              <w:rPr>
                <w:noProof/>
                <w:webHidden/>
              </w:rPr>
              <w:fldChar w:fldCharType="end"/>
            </w:r>
          </w:hyperlink>
        </w:p>
        <w:p w14:paraId="4EEF660D" w14:textId="1AFF44D2" w:rsidR="00346305" w:rsidRDefault="00346305" w:rsidP="00346305">
          <w:pPr>
            <w:pStyle w:val="TOC3"/>
          </w:pPr>
          <w:r>
            <w:t xml:space="preserve">45.3 </w:t>
          </w:r>
          <w:r w:rsidR="003B2DAB">
            <w:t xml:space="preserve">   </w:t>
          </w:r>
          <w:r>
            <w:t>Order Book Reconciliation ………………………………………………………….…</w:t>
          </w:r>
          <w:r w:rsidR="00AC35F8">
            <w:t>…</w:t>
          </w:r>
          <w:r>
            <w:t>……….2</w:t>
          </w:r>
          <w:r w:rsidR="00200353">
            <w:t>5</w:t>
          </w:r>
        </w:p>
        <w:p w14:paraId="75A113D8" w14:textId="63F619DE" w:rsidR="00346305" w:rsidRDefault="00346305" w:rsidP="00346305">
          <w:pPr>
            <w:pStyle w:val="TOC3"/>
          </w:pPr>
          <w:r>
            <w:t>45.</w:t>
          </w:r>
          <w:r w:rsidR="00AC35F8">
            <w:t>4</w:t>
          </w:r>
          <w:r>
            <w:t xml:space="preserve"> </w:t>
          </w:r>
          <w:r w:rsidR="003B2DAB">
            <w:t xml:space="preserve">   </w:t>
          </w:r>
          <w:r>
            <w:t>Key Performance</w:t>
          </w:r>
          <w:r w:rsidR="003B2DAB">
            <w:t xml:space="preserve"> Indicators…….</w:t>
          </w:r>
          <w:r>
            <w:t>…………………………………………………</w:t>
          </w:r>
          <w:r w:rsidR="00AC35F8">
            <w:t>….</w:t>
          </w:r>
          <w:r>
            <w:t>…………..2</w:t>
          </w:r>
          <w:r w:rsidR="00AC35F8">
            <w:t>5</w:t>
          </w:r>
        </w:p>
        <w:p w14:paraId="78F88BE3" w14:textId="51D64C87" w:rsidR="00AC35F8" w:rsidRPr="00AC35F8" w:rsidRDefault="004B0BA6" w:rsidP="00AC35F8">
          <w:pPr>
            <w:spacing w:after="120"/>
          </w:pPr>
          <w:r>
            <w:t xml:space="preserve">     45.5    </w:t>
          </w:r>
          <w:r w:rsidR="00AC35F8">
            <w:t>Pricing……………………………………………</w:t>
          </w:r>
          <w:r w:rsidR="002A7404">
            <w:t>………</w:t>
          </w:r>
          <w:r w:rsidR="00AC35F8">
            <w:t>………………………………….……….26</w:t>
          </w:r>
        </w:p>
        <w:p w14:paraId="3F832F7E" w14:textId="6E0FAD74" w:rsidR="00346305" w:rsidRDefault="00346305" w:rsidP="00346305">
          <w:pPr>
            <w:pStyle w:val="TOC3"/>
          </w:pPr>
          <w:r>
            <w:t xml:space="preserve">45.6 </w:t>
          </w:r>
          <w:r w:rsidR="003B2DAB">
            <w:t xml:space="preserve">   </w:t>
          </w:r>
          <w:r>
            <w:t>Associated Items – Request for Quotation………………………………….…….…………</w:t>
          </w:r>
          <w:r w:rsidR="00E265CA">
            <w:t>…</w:t>
          </w:r>
          <w:r>
            <w:t>.27</w:t>
          </w:r>
        </w:p>
        <w:p w14:paraId="4646797D" w14:textId="05DD15AE" w:rsidR="00E265CA" w:rsidRPr="00E265CA" w:rsidRDefault="00E265CA" w:rsidP="00E265CA">
          <w:pPr>
            <w:spacing w:after="120"/>
          </w:pPr>
          <w:r>
            <w:rPr>
              <w:rFonts w:cs="Arial"/>
              <w:sz w:val="18"/>
              <w:szCs w:val="18"/>
            </w:rPr>
            <w:t xml:space="preserve">     </w:t>
          </w:r>
          <w:r w:rsidRPr="00DE1A69">
            <w:rPr>
              <w:rFonts w:cs="Arial"/>
              <w:sz w:val="18"/>
              <w:szCs w:val="18"/>
            </w:rPr>
            <w:t>45.</w:t>
          </w:r>
          <w:r>
            <w:rPr>
              <w:rFonts w:cs="Arial"/>
              <w:sz w:val="18"/>
              <w:szCs w:val="18"/>
            </w:rPr>
            <w:t>7</w:t>
          </w:r>
          <w:r w:rsidRPr="00DE1A69">
            <w:rPr>
              <w:rFonts w:cs="Arial"/>
              <w:sz w:val="18"/>
              <w:szCs w:val="18"/>
            </w:rPr>
            <w:tab/>
          </w:r>
          <w:r>
            <w:rPr>
              <w:rFonts w:cs="Arial"/>
              <w:sz w:val="18"/>
              <w:szCs w:val="18"/>
            </w:rPr>
            <w:t xml:space="preserve">    </w:t>
          </w:r>
          <w:r w:rsidRPr="00DE1A69">
            <w:rPr>
              <w:rFonts w:cs="Arial"/>
              <w:sz w:val="18"/>
              <w:szCs w:val="18"/>
            </w:rPr>
            <w:t>Limit of Contractors Liability</w:t>
          </w:r>
          <w:r>
            <w:rPr>
              <w:rFonts w:cs="Arial"/>
              <w:sz w:val="18"/>
              <w:szCs w:val="18"/>
            </w:rPr>
            <w:t>…………………………………………………………………………………..27</w:t>
          </w:r>
        </w:p>
        <w:p w14:paraId="2DA3FEE0" w14:textId="5A92A934" w:rsidR="00C92A85" w:rsidRDefault="0046417A" w:rsidP="00346305">
          <w:pPr>
            <w:pStyle w:val="TOC3"/>
            <w:rPr>
              <w:noProof/>
            </w:rPr>
          </w:pPr>
          <w:hyperlink w:anchor="_Toc47533865" w:history="1">
            <w:r w:rsidR="00C92A85" w:rsidRPr="009B1B51">
              <w:rPr>
                <w:rStyle w:val="Hyperlink"/>
                <w:noProof/>
              </w:rPr>
              <w:t>4</w:t>
            </w:r>
            <w:r w:rsidR="00346305">
              <w:rPr>
                <w:rStyle w:val="Hyperlink"/>
                <w:noProof/>
              </w:rPr>
              <w:t>6</w:t>
            </w:r>
            <w:r w:rsidR="00C92A85" w:rsidRPr="009B1B51">
              <w:rPr>
                <w:rStyle w:val="Hyperlink"/>
                <w:noProof/>
              </w:rPr>
              <w:t>.</w:t>
            </w:r>
            <w:r w:rsidR="00C92A85">
              <w:rPr>
                <w:rFonts w:asciiTheme="minorHAnsi" w:eastAsiaTheme="minorEastAsia" w:hAnsiTheme="minorHAnsi"/>
                <w:noProof/>
                <w:sz w:val="22"/>
                <w:lang w:eastAsia="en-GB"/>
              </w:rPr>
              <w:tab/>
            </w:r>
            <w:r w:rsidR="00C92A85" w:rsidRPr="009B1B51">
              <w:rPr>
                <w:rStyle w:val="Hyperlink"/>
                <w:noProof/>
              </w:rPr>
              <w:t>The Processes that apply to this Contract are:</w:t>
            </w:r>
            <w:r w:rsidR="00C92A85">
              <w:rPr>
                <w:noProof/>
                <w:webHidden/>
              </w:rPr>
              <w:tab/>
            </w:r>
            <w:r w:rsidR="00C92A85">
              <w:rPr>
                <w:noProof/>
                <w:webHidden/>
              </w:rPr>
              <w:fldChar w:fldCharType="begin"/>
            </w:r>
            <w:r w:rsidR="00C92A85">
              <w:rPr>
                <w:noProof/>
                <w:webHidden/>
              </w:rPr>
              <w:instrText xml:space="preserve"> PAGEREF _Toc47533865 \h </w:instrText>
            </w:r>
            <w:r w:rsidR="00C92A85">
              <w:rPr>
                <w:noProof/>
                <w:webHidden/>
              </w:rPr>
            </w:r>
            <w:r w:rsidR="00C92A85">
              <w:rPr>
                <w:noProof/>
                <w:webHidden/>
              </w:rPr>
              <w:fldChar w:fldCharType="separate"/>
            </w:r>
            <w:r w:rsidR="00C92A85">
              <w:rPr>
                <w:noProof/>
                <w:webHidden/>
              </w:rPr>
              <w:t>2</w:t>
            </w:r>
            <w:r w:rsidR="00A5436D">
              <w:rPr>
                <w:noProof/>
                <w:webHidden/>
              </w:rPr>
              <w:t>7</w:t>
            </w:r>
            <w:r w:rsidR="00C92A85">
              <w:rPr>
                <w:noProof/>
                <w:webHidden/>
              </w:rPr>
              <w:fldChar w:fldCharType="end"/>
            </w:r>
          </w:hyperlink>
        </w:p>
        <w:p w14:paraId="22D2F262" w14:textId="0039F499" w:rsidR="00AC35F8" w:rsidRPr="00AC35F8" w:rsidRDefault="00AC35F8" w:rsidP="00AC35F8">
          <w:pPr>
            <w:ind w:firstLine="284"/>
          </w:pPr>
          <w:r w:rsidRPr="00DE1A69">
            <w:rPr>
              <w:rFonts w:cs="Arial"/>
              <w:sz w:val="18"/>
              <w:szCs w:val="18"/>
            </w:rPr>
            <w:t>46.1</w:t>
          </w:r>
          <w:r w:rsidRPr="00DE1A69">
            <w:rPr>
              <w:rFonts w:cs="Arial"/>
              <w:sz w:val="18"/>
              <w:szCs w:val="18"/>
            </w:rPr>
            <w:tab/>
            <w:t>New Stores Rejects……………………………………………………………</w:t>
          </w:r>
          <w:r>
            <w:rPr>
              <w:rFonts w:cs="Arial"/>
              <w:sz w:val="18"/>
              <w:szCs w:val="18"/>
            </w:rPr>
            <w:t>…………..</w:t>
          </w:r>
          <w:r w:rsidRPr="00DE1A69">
            <w:rPr>
              <w:rFonts w:cs="Arial"/>
              <w:sz w:val="18"/>
              <w:szCs w:val="18"/>
            </w:rPr>
            <w:t>……</w:t>
          </w:r>
          <w:r>
            <w:rPr>
              <w:rFonts w:cs="Arial"/>
              <w:sz w:val="18"/>
              <w:szCs w:val="18"/>
            </w:rPr>
            <w:t>..</w:t>
          </w:r>
          <w:r w:rsidRPr="00DE1A69">
            <w:rPr>
              <w:rFonts w:cs="Arial"/>
              <w:sz w:val="18"/>
              <w:szCs w:val="18"/>
            </w:rPr>
            <w:t>……</w:t>
          </w:r>
          <w:r w:rsidR="00A5436D">
            <w:rPr>
              <w:rFonts w:cs="Arial"/>
              <w:sz w:val="18"/>
              <w:szCs w:val="18"/>
            </w:rPr>
            <w:t>………....30</w:t>
          </w:r>
          <w:r w:rsidRPr="00DE1A69">
            <w:rPr>
              <w:rFonts w:cs="Arial"/>
              <w:sz w:val="18"/>
              <w:szCs w:val="18"/>
            </w:rPr>
            <w:br/>
            <w:t xml:space="preserve">     46.2</w:t>
          </w:r>
          <w:r w:rsidRPr="00DE1A69">
            <w:rPr>
              <w:rFonts w:cs="Arial"/>
              <w:sz w:val="18"/>
              <w:szCs w:val="18"/>
            </w:rPr>
            <w:tab/>
            <w:t>Non-Conforming Deliveries……………………………………………………………</w:t>
          </w:r>
          <w:r>
            <w:rPr>
              <w:rFonts w:cs="Arial"/>
              <w:sz w:val="18"/>
              <w:szCs w:val="18"/>
            </w:rPr>
            <w:t>………..…..</w:t>
          </w:r>
          <w:r w:rsidRPr="00DE1A69">
            <w:rPr>
              <w:rFonts w:cs="Arial"/>
              <w:sz w:val="18"/>
              <w:szCs w:val="18"/>
            </w:rPr>
            <w:t>…</w:t>
          </w:r>
          <w:r w:rsidR="00A5436D">
            <w:rPr>
              <w:rFonts w:cs="Arial"/>
              <w:sz w:val="18"/>
              <w:szCs w:val="18"/>
            </w:rPr>
            <w:t>………...</w:t>
          </w:r>
          <w:r w:rsidRPr="00DE1A69">
            <w:rPr>
              <w:rFonts w:cs="Arial"/>
              <w:sz w:val="18"/>
              <w:szCs w:val="18"/>
            </w:rPr>
            <w:t>3</w:t>
          </w:r>
          <w:r w:rsidR="00A5436D">
            <w:rPr>
              <w:rFonts w:cs="Arial"/>
              <w:sz w:val="18"/>
              <w:szCs w:val="18"/>
            </w:rPr>
            <w:t>0</w:t>
          </w:r>
          <w:r w:rsidRPr="00DE1A69">
            <w:rPr>
              <w:rFonts w:cs="Arial"/>
              <w:sz w:val="18"/>
              <w:szCs w:val="18"/>
            </w:rPr>
            <w:br/>
            <w:t xml:space="preserve">     46.3</w:t>
          </w:r>
          <w:r w:rsidRPr="00DE1A69">
            <w:rPr>
              <w:rFonts w:cs="Arial"/>
              <w:sz w:val="18"/>
              <w:szCs w:val="18"/>
            </w:rPr>
            <w:tab/>
            <w:t>Ordering Procedure……………………………………………………………………</w:t>
          </w:r>
          <w:r>
            <w:rPr>
              <w:rFonts w:cs="Arial"/>
              <w:sz w:val="18"/>
              <w:szCs w:val="18"/>
            </w:rPr>
            <w:t>………..…</w:t>
          </w:r>
          <w:r w:rsidR="00A5436D">
            <w:rPr>
              <w:rFonts w:cs="Arial"/>
              <w:sz w:val="18"/>
              <w:szCs w:val="18"/>
            </w:rPr>
            <w:t>……………..31</w:t>
          </w:r>
          <w:r w:rsidRPr="00DE1A69">
            <w:rPr>
              <w:rFonts w:cs="Arial"/>
              <w:sz w:val="18"/>
              <w:szCs w:val="18"/>
            </w:rPr>
            <w:br/>
            <w:t xml:space="preserve">     46.4</w:t>
          </w:r>
          <w:r w:rsidRPr="00DE1A69">
            <w:rPr>
              <w:rFonts w:cs="Arial"/>
              <w:sz w:val="18"/>
              <w:szCs w:val="18"/>
            </w:rPr>
            <w:tab/>
            <w:t>Orders from Babcock Land Defence Limited Workshops……………………</w:t>
          </w:r>
          <w:r>
            <w:rPr>
              <w:rFonts w:cs="Arial"/>
              <w:sz w:val="18"/>
              <w:szCs w:val="18"/>
            </w:rPr>
            <w:t>………….</w:t>
          </w:r>
          <w:r w:rsidRPr="00DE1A69">
            <w:rPr>
              <w:rFonts w:cs="Arial"/>
              <w:sz w:val="18"/>
              <w:szCs w:val="18"/>
            </w:rPr>
            <w:t>…</w:t>
          </w:r>
          <w:r>
            <w:rPr>
              <w:rFonts w:cs="Arial"/>
              <w:sz w:val="18"/>
              <w:szCs w:val="18"/>
            </w:rPr>
            <w:t>.</w:t>
          </w:r>
          <w:r w:rsidRPr="00DE1A69">
            <w:rPr>
              <w:rFonts w:cs="Arial"/>
              <w:sz w:val="18"/>
              <w:szCs w:val="18"/>
            </w:rPr>
            <w:t>..……</w:t>
          </w:r>
          <w:r w:rsidR="00A5436D">
            <w:rPr>
              <w:rFonts w:cs="Arial"/>
              <w:sz w:val="18"/>
              <w:szCs w:val="18"/>
            </w:rPr>
            <w:t>…………31</w:t>
          </w:r>
        </w:p>
        <w:p w14:paraId="0775B544" w14:textId="77777777" w:rsidR="00334209" w:rsidRDefault="00334209">
          <w:r>
            <w:rPr>
              <w:b/>
              <w:bCs/>
              <w:noProof/>
            </w:rPr>
            <w:fldChar w:fldCharType="end"/>
          </w:r>
        </w:p>
      </w:sdtContent>
    </w:sdt>
    <w:p w14:paraId="49B795AB" w14:textId="77777777" w:rsidR="00334209" w:rsidRDefault="00334209">
      <w:r>
        <w:br w:type="page"/>
      </w:r>
    </w:p>
    <w:p w14:paraId="445A94A0" w14:textId="17E26846" w:rsidR="00E43422" w:rsidRPr="002B2DEA" w:rsidRDefault="00E43422" w:rsidP="00C92A85">
      <w:pPr>
        <w:pStyle w:val="Heading3"/>
        <w:numPr>
          <w:ilvl w:val="0"/>
          <w:numId w:val="0"/>
        </w:numPr>
        <w:ind w:left="102"/>
      </w:pPr>
      <w:bookmarkStart w:id="0" w:name="_Toc47533811"/>
      <w:r w:rsidRPr="002B2DEA">
        <w:lastRenderedPageBreak/>
        <w:t>General Conditions</w:t>
      </w:r>
      <w:bookmarkEnd w:id="0"/>
    </w:p>
    <w:p w14:paraId="62048B86" w14:textId="191DB550" w:rsidR="00E43422" w:rsidRDefault="00E43422" w:rsidP="00FC134F">
      <w:pPr>
        <w:pStyle w:val="Heading3"/>
      </w:pPr>
      <w:bookmarkStart w:id="1" w:name="1._General"/>
      <w:bookmarkStart w:id="2" w:name="_bookmark1"/>
      <w:bookmarkStart w:id="3" w:name="_Toc47533812"/>
      <w:bookmarkEnd w:id="1"/>
      <w:bookmarkEnd w:id="2"/>
      <w:r>
        <w:t>General</w:t>
      </w:r>
      <w:bookmarkEnd w:id="3"/>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4" w:name="2._Duration_of_Contract"/>
      <w:bookmarkStart w:id="5" w:name="_bookmark2"/>
      <w:bookmarkStart w:id="6" w:name="_Toc47533813"/>
      <w:bookmarkEnd w:id="4"/>
      <w:bookmarkEnd w:id="5"/>
      <w:r>
        <w:t>Duration of</w:t>
      </w:r>
      <w:r>
        <w:rPr>
          <w:spacing w:val="-1"/>
        </w:rPr>
        <w:t xml:space="preserve"> </w:t>
      </w:r>
      <w:r>
        <w:t>Contract</w:t>
      </w:r>
      <w:bookmarkEnd w:id="6"/>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7" w:name="_Toc47533814"/>
      <w:r>
        <w:t>Entire Agreement</w:t>
      </w:r>
      <w:bookmarkEnd w:id="7"/>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8" w:name="_Toc47533815"/>
      <w:r>
        <w:t>Governing</w:t>
      </w:r>
      <w:r>
        <w:rPr>
          <w:spacing w:val="-1"/>
        </w:rPr>
        <w:t xml:space="preserve"> </w:t>
      </w:r>
      <w:r>
        <w:t>Law</w:t>
      </w:r>
      <w:bookmarkEnd w:id="8"/>
    </w:p>
    <w:p w14:paraId="5341741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14:paraId="110FC039" w14:textId="3CCA7B5C"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lastRenderedPageBreak/>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2" w:name="_Toc47533816"/>
      <w:r>
        <w:t>Precedence</w:t>
      </w:r>
      <w:bookmarkEnd w:id="12"/>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3" w:name="_Toc47533817"/>
      <w:r>
        <w:t xml:space="preserve">Formal </w:t>
      </w:r>
      <w:r w:rsidR="0072584D">
        <w:t>Amendments to</w:t>
      </w:r>
      <w:r>
        <w:t xml:space="preserve"> the</w:t>
      </w:r>
      <w:r w:rsidR="0072584D">
        <w:t xml:space="preserve"> Contract</w:t>
      </w:r>
      <w:bookmarkEnd w:id="13"/>
    </w:p>
    <w:p w14:paraId="75523E3E" w14:textId="2842504B"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4"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68FBEDF5" w14:textId="26032CC1"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04BC9335" w14:textId="549D5A1D"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6C204F0D"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4"/>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 xml:space="preserve">The Specification forms part of the Contract and all Contract Deliverables to be supplied by the Contractor </w:t>
      </w:r>
      <w:r>
        <w:rPr>
          <w:rFonts w:ascii="Arial" w:eastAsia="Arial" w:hAnsi="Arial" w:cs="Arial"/>
          <w:szCs w:val="18"/>
        </w:rPr>
        <w:lastRenderedPageBreak/>
        <w:t>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5" w:name="_Toc47533819"/>
      <w:r>
        <w:t>Authority</w:t>
      </w:r>
      <w:r>
        <w:rPr>
          <w:spacing w:val="-8"/>
        </w:rPr>
        <w:t xml:space="preserve"> </w:t>
      </w:r>
      <w:r>
        <w:t>Representatives</w:t>
      </w:r>
      <w:bookmarkEnd w:id="15"/>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6" w:name="_Toc47533820"/>
      <w:r>
        <w:t>Severability</w:t>
      </w:r>
      <w:bookmarkEnd w:id="16"/>
    </w:p>
    <w:p w14:paraId="1B57D604"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7" w:name="_Toc47533821"/>
      <w:r>
        <w:t>Waiver</w:t>
      </w:r>
      <w:bookmarkEnd w:id="17"/>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8" w:name="_Toc47533822"/>
      <w:r>
        <w:t>Assignment of</w:t>
      </w:r>
      <w:r>
        <w:rPr>
          <w:spacing w:val="-1"/>
        </w:rPr>
        <w:t xml:space="preserve"> </w:t>
      </w:r>
      <w:r>
        <w:t>Contract</w:t>
      </w:r>
      <w:bookmarkEnd w:id="18"/>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19" w:name="_Toc47533823"/>
      <w:r>
        <w:t>Third Party</w:t>
      </w:r>
      <w:r>
        <w:rPr>
          <w:spacing w:val="-8"/>
        </w:rPr>
        <w:t xml:space="preserve"> </w:t>
      </w:r>
      <w:r>
        <w:t>Rights</w:t>
      </w:r>
      <w:bookmarkEnd w:id="19"/>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Default="00E832DE" w:rsidP="00FC134F">
      <w:pPr>
        <w:pStyle w:val="Heading3"/>
        <w:rPr>
          <w:b w:val="0"/>
          <w:bCs w:val="0"/>
        </w:rPr>
      </w:pPr>
      <w:bookmarkStart w:id="20" w:name="_Toc47533824"/>
      <w:r>
        <w:t>Transparency</w:t>
      </w:r>
      <w:bookmarkEnd w:id="20"/>
    </w:p>
    <w:p w14:paraId="4F0AFB06" w14:textId="0AA541A3"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1" w:name="_bookmark20"/>
      <w:bookmarkEnd w:id="21"/>
      <w:r>
        <w:rPr>
          <w:rFonts w:ascii="Arial"/>
        </w:rPr>
        <w:t>publish the Transparency</w:t>
      </w:r>
      <w:r>
        <w:rPr>
          <w:rFonts w:ascii="Arial"/>
          <w:spacing w:val="-3"/>
        </w:rPr>
        <w:t xml:space="preserve"> </w:t>
      </w:r>
      <w:r>
        <w:rPr>
          <w:rFonts w:ascii="Arial"/>
        </w:rPr>
        <w:t>Information.</w:t>
      </w:r>
    </w:p>
    <w:p w14:paraId="734CE281" w14:textId="4D0C7E01"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679A5A15" w14:textId="7E975485"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277ED523" w14:textId="671B3662"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47C35CB5" w14:textId="665CB165" w:rsidR="00606B68" w:rsidRDefault="00606B68" w:rsidP="00FC134F">
      <w:pPr>
        <w:pStyle w:val="Heading3"/>
        <w:rPr>
          <w:b w:val="0"/>
          <w:bCs w:val="0"/>
        </w:rPr>
      </w:pPr>
      <w:bookmarkStart w:id="22" w:name="_Toc47533825"/>
      <w:r>
        <w:t>Disclosure of</w:t>
      </w:r>
      <w:r>
        <w:rPr>
          <w:spacing w:val="-3"/>
        </w:rPr>
        <w:t xml:space="preserve"> </w:t>
      </w:r>
      <w:r>
        <w:t>Information</w:t>
      </w:r>
      <w:bookmarkEnd w:id="22"/>
    </w:p>
    <w:p w14:paraId="2CC8600D" w14:textId="05CA8A8A"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sidR="00046A2D">
        <w:rPr>
          <w:rFonts w:ascii="Arial"/>
        </w:rPr>
        <w:t xml:space="preserve"> to 13.i</w:t>
      </w:r>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lastRenderedPageBreak/>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1052D88F" w:rsidR="00606B68" w:rsidRDefault="00B1657E" w:rsidP="00C20FCA">
      <w:pPr>
        <w:pStyle w:val="ListParagraph"/>
        <w:numPr>
          <w:ilvl w:val="0"/>
          <w:numId w:val="9"/>
        </w:numPr>
        <w:tabs>
          <w:tab w:val="left" w:pos="622"/>
        </w:tabs>
        <w:ind w:left="119" w:right="828" w:firstLine="0"/>
        <w:rPr>
          <w:rFonts w:ascii="Arial" w:eastAsia="Arial" w:hAnsi="Arial" w:cs="Arial"/>
          <w:szCs w:val="18"/>
        </w:rPr>
      </w:pPr>
      <w:r w:rsidRPr="00D443F7">
        <w:rPr>
          <w:rFonts w:ascii="Arial"/>
        </w:rPr>
        <w:t>A Party shall not be in</w:t>
      </w:r>
      <w:r w:rsidR="00046A2D" w:rsidRPr="00D443F7">
        <w:rPr>
          <w:rFonts w:ascii="Arial"/>
        </w:rPr>
        <w:t xml:space="preserve"> breach of </w:t>
      </w:r>
      <w:r w:rsidR="00606B68" w:rsidRPr="00D443F7">
        <w:rPr>
          <w:rFonts w:ascii="Arial"/>
        </w:rPr>
        <w:t xml:space="preserve">Clauses </w:t>
      </w:r>
      <w:hyperlink w:anchor="_bookmark23" w:history="1">
        <w:r w:rsidR="00C579D7" w:rsidRPr="00D443F7">
          <w:rPr>
            <w:rFonts w:ascii="Arial"/>
          </w:rPr>
          <w:t>13</w:t>
        </w:r>
        <w:r w:rsidR="00606B68" w:rsidRPr="00D443F7">
          <w:rPr>
            <w:rFonts w:ascii="Arial"/>
          </w:rPr>
          <w:t>.a</w:t>
        </w:r>
      </w:hyperlink>
      <w:r w:rsidR="00046A2D" w:rsidRPr="00D443F7">
        <w:rPr>
          <w:rFonts w:ascii="Arial"/>
        </w:rPr>
        <w:t>,</w:t>
      </w:r>
      <w:r w:rsidR="00606B68" w:rsidRPr="00D443F7">
        <w:rPr>
          <w:rFonts w:ascii="Arial"/>
        </w:rPr>
        <w:t xml:space="preserve"> </w:t>
      </w:r>
      <w:hyperlink w:anchor="_bookmark24" w:history="1">
        <w:r w:rsidR="00C579D7" w:rsidRPr="00D443F7">
          <w:rPr>
            <w:rFonts w:ascii="Arial"/>
          </w:rPr>
          <w:t>13</w:t>
        </w:r>
        <w:r w:rsidR="00606B68" w:rsidRPr="00D443F7">
          <w:rPr>
            <w:rFonts w:ascii="Arial"/>
          </w:rPr>
          <w:t>.b</w:t>
        </w:r>
      </w:hyperlink>
      <w:r w:rsidR="00046A2D" w:rsidRPr="00D443F7">
        <w:rPr>
          <w:rFonts w:ascii="Arial"/>
        </w:rPr>
        <w:t>, 13.f, 13,g and 13.h to</w:t>
      </w:r>
      <w:r w:rsidR="00046A2D">
        <w:rPr>
          <w:rFonts w:ascii="Arial"/>
        </w:rPr>
        <w:t xml:space="preserve"> the extent that either 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3C28ABDD" w:rsidR="00230E3D" w:rsidRPr="00D443F7"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r w:rsidR="00046A2D" w:rsidRPr="00D443F7">
        <w:rPr>
          <w:rFonts w:ascii="Arial"/>
        </w:rPr>
        <w:t xml:space="preserve">. Where such a disclosure is made the Authority shall ensure that the recipient is made aware of its confidentiality; </w:t>
      </w:r>
    </w:p>
    <w:p w14:paraId="02E3D349" w14:textId="77777777" w:rsidR="00230E3D" w:rsidRPr="00D443F7"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D443F7">
        <w:rPr>
          <w:rFonts w:ascii="Arial"/>
        </w:rPr>
        <w:t>to Parliament and</w:t>
      </w:r>
      <w:r w:rsidRPr="00D443F7">
        <w:rPr>
          <w:rFonts w:ascii="Arial"/>
          <w:spacing w:val="-4"/>
        </w:rPr>
        <w:t xml:space="preserve"> </w:t>
      </w:r>
      <w:r w:rsidRPr="00D443F7">
        <w:rPr>
          <w:rFonts w:ascii="Arial"/>
        </w:rPr>
        <w:t>Parliamentary Committees or if required by any</w:t>
      </w:r>
      <w:r w:rsidRPr="00D443F7">
        <w:rPr>
          <w:rFonts w:ascii="Arial"/>
          <w:spacing w:val="-16"/>
        </w:rPr>
        <w:t xml:space="preserve"> </w:t>
      </w:r>
      <w:r w:rsidRPr="00D443F7">
        <w:rPr>
          <w:rFonts w:ascii="Arial"/>
        </w:rPr>
        <w:t>Parliamentary reporting requirement;</w:t>
      </w:r>
    </w:p>
    <w:p w14:paraId="792D587B" w14:textId="77777777" w:rsidR="00230E3D" w:rsidRPr="00D443F7" w:rsidRDefault="00230E3D" w:rsidP="00C20FCA">
      <w:pPr>
        <w:pStyle w:val="ListParagraph"/>
        <w:numPr>
          <w:ilvl w:val="1"/>
          <w:numId w:val="9"/>
        </w:numPr>
        <w:tabs>
          <w:tab w:val="left" w:pos="1560"/>
        </w:tabs>
        <w:ind w:right="498" w:firstLine="0"/>
        <w:rPr>
          <w:rFonts w:ascii="Arial" w:eastAsia="Arial" w:hAnsi="Arial" w:cs="Arial"/>
          <w:szCs w:val="18"/>
        </w:rPr>
      </w:pPr>
      <w:r w:rsidRPr="00D443F7">
        <w:rPr>
          <w:rFonts w:ascii="Arial"/>
        </w:rPr>
        <w:t>to the extent that the Authority</w:t>
      </w:r>
      <w:r w:rsidRPr="00D443F7">
        <w:rPr>
          <w:rFonts w:ascii="Arial"/>
          <w:spacing w:val="-12"/>
        </w:rPr>
        <w:t xml:space="preserve"> </w:t>
      </w:r>
      <w:r w:rsidRPr="00D443F7">
        <w:rPr>
          <w:rFonts w:ascii="Arial"/>
        </w:rPr>
        <w:t>(acting reasonably) deems disclosure necessary</w:t>
      </w:r>
      <w:r w:rsidRPr="00D443F7">
        <w:rPr>
          <w:rFonts w:ascii="Arial"/>
          <w:spacing w:val="-8"/>
        </w:rPr>
        <w:t xml:space="preserve"> </w:t>
      </w:r>
      <w:r w:rsidRPr="00D443F7">
        <w:rPr>
          <w:rFonts w:ascii="Arial"/>
        </w:rPr>
        <w:t>or appropriate in the course of carrying out its</w:t>
      </w:r>
      <w:r w:rsidRPr="00D443F7">
        <w:rPr>
          <w:rFonts w:ascii="Arial"/>
          <w:spacing w:val="-22"/>
        </w:rPr>
        <w:t xml:space="preserve"> </w:t>
      </w:r>
      <w:r w:rsidRPr="00D443F7">
        <w:rPr>
          <w:rFonts w:ascii="Arial"/>
        </w:rPr>
        <w:t>public functions;</w:t>
      </w:r>
    </w:p>
    <w:p w14:paraId="5BA85308" w14:textId="27D2AB31" w:rsidR="00230E3D" w:rsidRPr="00D443F7" w:rsidRDefault="00046A2D" w:rsidP="00C20FCA">
      <w:pPr>
        <w:pStyle w:val="ListParagraph"/>
        <w:numPr>
          <w:ilvl w:val="1"/>
          <w:numId w:val="9"/>
        </w:numPr>
        <w:tabs>
          <w:tab w:val="left" w:pos="1560"/>
        </w:tabs>
        <w:ind w:left="685" w:right="124" w:firstLine="1"/>
        <w:rPr>
          <w:rFonts w:ascii="Arial" w:eastAsia="Arial" w:hAnsi="Arial" w:cs="Arial"/>
          <w:szCs w:val="18"/>
        </w:rPr>
      </w:pPr>
      <w:r w:rsidRPr="00D443F7">
        <w:rPr>
          <w:rFonts w:ascii="Arial"/>
        </w:rPr>
        <w:t xml:space="preserve">subject to clause 13.g below, </w:t>
      </w:r>
      <w:r w:rsidR="00230E3D" w:rsidRPr="00D443F7">
        <w:rPr>
          <w:rFonts w:ascii="Arial"/>
        </w:rPr>
        <w:t>on a confidential basis to a</w:t>
      </w:r>
      <w:r w:rsidR="00230E3D" w:rsidRPr="00D443F7">
        <w:rPr>
          <w:rFonts w:ascii="Arial"/>
          <w:spacing w:val="-9"/>
        </w:rPr>
        <w:t xml:space="preserve"> </w:t>
      </w:r>
      <w:r w:rsidR="00230E3D" w:rsidRPr="00D443F7">
        <w:rPr>
          <w:rFonts w:ascii="Arial"/>
        </w:rPr>
        <w:t>professional adviser, consultant or other person engaged by any</w:t>
      </w:r>
      <w:r w:rsidR="00230E3D" w:rsidRPr="00D443F7">
        <w:rPr>
          <w:rFonts w:ascii="Arial"/>
          <w:spacing w:val="-20"/>
        </w:rPr>
        <w:t xml:space="preserve"> </w:t>
      </w:r>
      <w:r w:rsidR="00230E3D" w:rsidRPr="00D443F7">
        <w:rPr>
          <w:rFonts w:ascii="Arial"/>
        </w:rPr>
        <w:t>of the entities defined in Schedule 1</w:t>
      </w:r>
      <w:r w:rsidR="00230E3D" w:rsidRPr="00D443F7">
        <w:rPr>
          <w:rFonts w:ascii="Arial"/>
          <w:spacing w:val="-4"/>
        </w:rPr>
        <w:t xml:space="preserve"> </w:t>
      </w:r>
      <w:r w:rsidR="00230E3D" w:rsidRPr="00D443F7">
        <w:rPr>
          <w:rFonts w:ascii="Arial"/>
        </w:rPr>
        <w:t>(including benchmarking organisations) for any purpose</w:t>
      </w:r>
      <w:r w:rsidR="00230E3D" w:rsidRPr="00D443F7">
        <w:rPr>
          <w:rFonts w:ascii="Arial"/>
          <w:spacing w:val="-18"/>
        </w:rPr>
        <w:t xml:space="preserve"> </w:t>
      </w:r>
      <w:r w:rsidR="00230E3D" w:rsidRPr="00D443F7">
        <w:rPr>
          <w:rFonts w:ascii="Arial"/>
        </w:rPr>
        <w:t>re</w:t>
      </w:r>
      <w:r w:rsidR="00C579D7" w:rsidRPr="00D443F7">
        <w:rPr>
          <w:rFonts w:ascii="Arial"/>
        </w:rPr>
        <w:t>lating to or connected with the</w:t>
      </w:r>
      <w:r w:rsidR="00230E3D" w:rsidRPr="00D443F7">
        <w:rPr>
          <w:rFonts w:ascii="Arial"/>
        </w:rPr>
        <w:t xml:space="preserve"> Contract;</w:t>
      </w:r>
    </w:p>
    <w:p w14:paraId="63863D7C" w14:textId="7F90FDBF" w:rsidR="00230E3D" w:rsidRPr="00D443F7" w:rsidRDefault="00046A2D" w:rsidP="00C20FCA">
      <w:pPr>
        <w:pStyle w:val="ListParagraph"/>
        <w:numPr>
          <w:ilvl w:val="1"/>
          <w:numId w:val="9"/>
        </w:numPr>
        <w:tabs>
          <w:tab w:val="left" w:pos="1560"/>
        </w:tabs>
        <w:ind w:left="685" w:right="314" w:firstLine="0"/>
        <w:rPr>
          <w:rFonts w:ascii="Arial" w:eastAsia="Arial" w:hAnsi="Arial" w:cs="Arial"/>
          <w:szCs w:val="18"/>
        </w:rPr>
      </w:pPr>
      <w:r w:rsidRPr="00D443F7">
        <w:rPr>
          <w:rFonts w:ascii="Arial"/>
        </w:rPr>
        <w:t xml:space="preserve">subject to clause 13.g below, </w:t>
      </w:r>
      <w:r w:rsidR="00230E3D" w:rsidRPr="00D443F7">
        <w:rPr>
          <w:rFonts w:ascii="Arial"/>
        </w:rPr>
        <w:t>on a confidential basis for the purpose</w:t>
      </w:r>
      <w:r w:rsidR="00230E3D" w:rsidRPr="00D443F7">
        <w:rPr>
          <w:rFonts w:ascii="Arial"/>
          <w:spacing w:val="-16"/>
        </w:rPr>
        <w:t xml:space="preserve"> </w:t>
      </w:r>
      <w:r w:rsidR="00230E3D" w:rsidRPr="00D443F7">
        <w:rPr>
          <w:rFonts w:ascii="Arial"/>
        </w:rPr>
        <w:t>of</w:t>
      </w:r>
      <w:r w:rsidR="00230E3D" w:rsidRPr="00D443F7">
        <w:rPr>
          <w:rFonts w:ascii="Arial"/>
          <w:spacing w:val="-2"/>
        </w:rPr>
        <w:t xml:space="preserve"> </w:t>
      </w:r>
      <w:r w:rsidR="00230E3D" w:rsidRPr="00D443F7">
        <w:rPr>
          <w:rFonts w:ascii="Arial"/>
        </w:rPr>
        <w:t>the exercise of its rights under the Contract;</w:t>
      </w:r>
      <w:r w:rsidR="00230E3D" w:rsidRPr="00D443F7">
        <w:rPr>
          <w:rFonts w:ascii="Arial"/>
          <w:spacing w:val="-13"/>
        </w:rPr>
        <w:t xml:space="preserve"> </w:t>
      </w:r>
      <w:r w:rsidR="00230E3D" w:rsidRPr="00D443F7">
        <w:rPr>
          <w:rFonts w:ascii="Arial"/>
        </w:rPr>
        <w:t>or</w:t>
      </w:r>
    </w:p>
    <w:p w14:paraId="2FF1A73F" w14:textId="77777777" w:rsidR="00230E3D" w:rsidRPr="00D443F7" w:rsidRDefault="00230E3D" w:rsidP="00C20FCA">
      <w:pPr>
        <w:pStyle w:val="ListParagraph"/>
        <w:numPr>
          <w:ilvl w:val="1"/>
          <w:numId w:val="9"/>
        </w:numPr>
        <w:tabs>
          <w:tab w:val="left" w:pos="1560"/>
        </w:tabs>
        <w:ind w:left="685" w:right="183" w:firstLine="0"/>
        <w:rPr>
          <w:rFonts w:ascii="Arial" w:eastAsia="Arial" w:hAnsi="Arial" w:cs="Arial"/>
          <w:szCs w:val="18"/>
        </w:rPr>
      </w:pPr>
      <w:r w:rsidRPr="00D443F7">
        <w:rPr>
          <w:rFonts w:ascii="Arial"/>
        </w:rPr>
        <w:t>on a confidential basis to a proposed</w:t>
      </w:r>
      <w:r w:rsidRPr="00D443F7">
        <w:rPr>
          <w:rFonts w:ascii="Arial"/>
          <w:spacing w:val="-15"/>
        </w:rPr>
        <w:t xml:space="preserve"> </w:t>
      </w:r>
      <w:r w:rsidRPr="00D443F7">
        <w:rPr>
          <w:rFonts w:ascii="Arial"/>
        </w:rPr>
        <w:t>body in connection with any assignment, novation</w:t>
      </w:r>
      <w:r w:rsidRPr="00D443F7">
        <w:rPr>
          <w:rFonts w:ascii="Arial"/>
          <w:spacing w:val="-5"/>
        </w:rPr>
        <w:t xml:space="preserve"> </w:t>
      </w:r>
      <w:r w:rsidRPr="00D443F7">
        <w:rPr>
          <w:rFonts w:ascii="Arial"/>
        </w:rPr>
        <w:t>or disposal of any of its rights, obligations or</w:t>
      </w:r>
      <w:r w:rsidRPr="00D443F7">
        <w:rPr>
          <w:rFonts w:ascii="Arial"/>
          <w:spacing w:val="-18"/>
        </w:rPr>
        <w:t xml:space="preserve"> </w:t>
      </w:r>
      <w:r w:rsidRPr="00D443F7">
        <w:rPr>
          <w:rFonts w:ascii="Arial"/>
        </w:rPr>
        <w:t>liabilities under the Contract;</w:t>
      </w:r>
    </w:p>
    <w:p w14:paraId="64A9F69F" w14:textId="77777777" w:rsidR="00230E3D" w:rsidRPr="00D443F7" w:rsidRDefault="00230E3D" w:rsidP="00230E3D">
      <w:pPr>
        <w:pStyle w:val="BodyText"/>
        <w:ind w:left="685" w:right="124"/>
      </w:pPr>
      <w:r w:rsidRPr="00D443F7">
        <w:t>and for the purposes of the foregoing, references</w:t>
      </w:r>
      <w:r w:rsidRPr="00D443F7">
        <w:rPr>
          <w:spacing w:val="-16"/>
        </w:rPr>
        <w:t xml:space="preserve"> </w:t>
      </w:r>
      <w:r w:rsidRPr="00D443F7">
        <w:t>to disclosure on a confidential basis shall</w:t>
      </w:r>
      <w:r w:rsidRPr="00D443F7">
        <w:rPr>
          <w:spacing w:val="-12"/>
        </w:rPr>
        <w:t xml:space="preserve"> </w:t>
      </w:r>
      <w:r w:rsidRPr="00D443F7">
        <w:t>mean disclosure subject to a confidentiality agreement</w:t>
      </w:r>
      <w:r w:rsidRPr="00D443F7">
        <w:rPr>
          <w:spacing w:val="-17"/>
        </w:rPr>
        <w:t xml:space="preserve"> </w:t>
      </w:r>
      <w:r w:rsidRPr="00D443F7">
        <w:t>or arrangement containing terms no less stringent</w:t>
      </w:r>
      <w:r w:rsidRPr="00D443F7">
        <w:rPr>
          <w:spacing w:val="-19"/>
        </w:rPr>
        <w:t xml:space="preserve"> </w:t>
      </w:r>
      <w:r w:rsidRPr="00D443F7">
        <w:t>than those placed on the Authority under this</w:t>
      </w:r>
      <w:r w:rsidRPr="00D443F7">
        <w:rPr>
          <w:spacing w:val="-24"/>
        </w:rPr>
        <w:t xml:space="preserve"> </w:t>
      </w:r>
      <w:r w:rsidRPr="00D443F7">
        <w:t>condition.</w:t>
      </w:r>
    </w:p>
    <w:p w14:paraId="2712C255" w14:textId="49942EE8" w:rsidR="00F711BB" w:rsidRPr="00D443F7" w:rsidRDefault="00046A2D" w:rsidP="00046A2D">
      <w:pPr>
        <w:pStyle w:val="ListParagraph"/>
        <w:tabs>
          <w:tab w:val="left" w:pos="622"/>
        </w:tabs>
        <w:ind w:left="120" w:right="161"/>
        <w:rPr>
          <w:rFonts w:ascii="Arial"/>
        </w:rPr>
      </w:pPr>
      <w:r w:rsidRPr="00D443F7">
        <w:rPr>
          <w:rFonts w:ascii="Arial"/>
        </w:rPr>
        <w:t xml:space="preserve">g. </w:t>
      </w:r>
      <w:r w:rsidR="00F711BB" w:rsidRPr="00D443F7">
        <w:rPr>
          <w:rFonts w:ascii="Arial"/>
        </w:rPr>
        <w:tab/>
      </w:r>
      <w:r w:rsidRPr="00D443F7">
        <w:rPr>
          <w:rFonts w:ascii="Arial"/>
        </w:rPr>
        <w:t xml:space="preserve">Where the Authority intends to disclose Information to a commercial entity which is not a Central Government Body in accordance with clauses 13.f.(4) or 13.f.(5) above, the Authority will </w:t>
      </w:r>
      <w:r w:rsidR="00F711BB" w:rsidRPr="00D443F7">
        <w:rPr>
          <w:rFonts w:ascii="Arial"/>
        </w:rPr>
        <w:t>endeavor</w:t>
      </w:r>
      <w:r w:rsidRPr="00D443F7">
        <w:rPr>
          <w:rFonts w:ascii="Arial"/>
        </w:rPr>
        <w:t xml:space="preserve"> to provide the Contractor with 3 Business Days’</w:t>
      </w:r>
      <w:r w:rsidR="00F711BB" w:rsidRPr="00D443F7">
        <w:rPr>
          <w:rFonts w:ascii="Arial"/>
        </w:rPr>
        <w:t xml:space="preserve"> notice in advance of such disclosure. In relation to a disclosure of Information made under clause 13.f. (3)</w:t>
      </w:r>
      <w:r w:rsidRPr="00D443F7">
        <w:rPr>
          <w:rFonts w:ascii="Arial"/>
        </w:rPr>
        <w:t xml:space="preserve"> </w:t>
      </w:r>
      <w:r w:rsidR="00F711BB" w:rsidRPr="00D443F7">
        <w:rPr>
          <w:rFonts w:ascii="Arial"/>
        </w:rPr>
        <w:t>above, if reasonably requested by the Contractor within 2 Business Days of such notice being given, where the Authority has not already done so, it will endeavor to procure from the intended recipient of the Information an agreement containing confidentiality terms the same as, or substantially similar to, those placed on the Authority under this Condition.</w:t>
      </w:r>
    </w:p>
    <w:p w14:paraId="676730B0" w14:textId="6E864605" w:rsidR="00547C0A" w:rsidRPr="00D443F7" w:rsidRDefault="00F711BB" w:rsidP="00046A2D">
      <w:pPr>
        <w:pStyle w:val="ListParagraph"/>
        <w:tabs>
          <w:tab w:val="left" w:pos="622"/>
        </w:tabs>
        <w:ind w:left="120" w:right="161"/>
        <w:rPr>
          <w:rFonts w:ascii="Arial" w:eastAsia="Arial" w:hAnsi="Arial" w:cs="Arial"/>
          <w:szCs w:val="18"/>
        </w:rPr>
      </w:pPr>
      <w:r w:rsidRPr="00D443F7">
        <w:rPr>
          <w:rFonts w:ascii="Arial"/>
        </w:rPr>
        <w:t xml:space="preserve">h. </w:t>
      </w:r>
      <w:r w:rsidRPr="00D443F7">
        <w:rPr>
          <w:rFonts w:ascii="Arial"/>
        </w:rPr>
        <w:tab/>
      </w:r>
      <w:r w:rsidR="00547C0A" w:rsidRPr="00D443F7">
        <w:rPr>
          <w:rFonts w:ascii="Arial"/>
        </w:rPr>
        <w:t>Before sharing any Information in accordance</w:t>
      </w:r>
      <w:r w:rsidR="00547C0A" w:rsidRPr="00D443F7">
        <w:rPr>
          <w:rFonts w:ascii="Arial"/>
          <w:spacing w:val="-15"/>
        </w:rPr>
        <w:t xml:space="preserve"> </w:t>
      </w:r>
      <w:r w:rsidR="00547C0A" w:rsidRPr="00D443F7">
        <w:rPr>
          <w:rFonts w:ascii="Arial"/>
        </w:rPr>
        <w:t xml:space="preserve">with clause </w:t>
      </w:r>
      <w:hyperlink w:anchor="_bookmark27" w:history="1">
        <w:r w:rsidR="00C579D7" w:rsidRPr="00D443F7">
          <w:rPr>
            <w:rFonts w:ascii="Arial"/>
          </w:rPr>
          <w:t>13</w:t>
        </w:r>
        <w:r w:rsidR="00547C0A" w:rsidRPr="00D443F7">
          <w:rPr>
            <w:rFonts w:ascii="Arial"/>
          </w:rPr>
          <w:t>.f,</w:t>
        </w:r>
      </w:hyperlink>
      <w:r w:rsidR="00547C0A" w:rsidRPr="00D443F7">
        <w:rPr>
          <w:rFonts w:ascii="Arial"/>
        </w:rPr>
        <w:t xml:space="preserve"> the Authority may redact the Information.</w:t>
      </w:r>
      <w:r w:rsidR="00547C0A" w:rsidRPr="00D443F7">
        <w:rPr>
          <w:rFonts w:ascii="Arial"/>
          <w:spacing w:val="31"/>
        </w:rPr>
        <w:t xml:space="preserve"> </w:t>
      </w:r>
      <w:r w:rsidR="00547C0A" w:rsidRPr="00D443F7">
        <w:rPr>
          <w:rFonts w:ascii="Arial"/>
        </w:rPr>
        <w:t>Any decision to redact Information made by the Authority shall</w:t>
      </w:r>
      <w:r w:rsidR="00547C0A" w:rsidRPr="00D443F7">
        <w:rPr>
          <w:rFonts w:ascii="Arial"/>
          <w:spacing w:val="-23"/>
        </w:rPr>
        <w:t xml:space="preserve"> </w:t>
      </w:r>
      <w:r w:rsidR="00547C0A" w:rsidRPr="00D443F7">
        <w:rPr>
          <w:rFonts w:ascii="Arial"/>
        </w:rPr>
        <w:t>be final.</w:t>
      </w:r>
    </w:p>
    <w:p w14:paraId="7CC3C499" w14:textId="36AB8D5F" w:rsidR="00547C0A" w:rsidRPr="00547C0A" w:rsidRDefault="00F711BB" w:rsidP="00F711BB">
      <w:pPr>
        <w:pStyle w:val="ListParagraph"/>
        <w:tabs>
          <w:tab w:val="left" w:pos="622"/>
        </w:tabs>
        <w:ind w:left="119" w:right="164"/>
        <w:rPr>
          <w:rFonts w:ascii="Arial" w:eastAsia="Arial" w:hAnsi="Arial" w:cs="Arial"/>
          <w:szCs w:val="18"/>
        </w:rPr>
      </w:pPr>
      <w:r w:rsidRPr="00D443F7">
        <w:rPr>
          <w:rFonts w:ascii="Arial" w:eastAsia="Arial" w:hAnsi="Arial" w:cs="Arial"/>
          <w:szCs w:val="18"/>
        </w:rPr>
        <w:t>i.</w:t>
      </w:r>
      <w:r w:rsidRPr="00D443F7">
        <w:rPr>
          <w:rFonts w:ascii="Arial" w:eastAsia="Arial" w:hAnsi="Arial" w:cs="Arial"/>
          <w:szCs w:val="18"/>
        </w:rPr>
        <w:tab/>
      </w:r>
      <w:r w:rsidR="00547C0A" w:rsidRPr="00D443F7">
        <w:rPr>
          <w:rFonts w:ascii="Arial" w:eastAsia="Arial" w:hAnsi="Arial" w:cs="Arial"/>
          <w:szCs w:val="18"/>
        </w:rPr>
        <w:t>The Authority shall not be in breach of the</w:t>
      </w:r>
      <w:r w:rsidR="00547C0A" w:rsidRPr="00D443F7">
        <w:rPr>
          <w:rFonts w:ascii="Arial" w:eastAsia="Arial" w:hAnsi="Arial" w:cs="Arial"/>
          <w:spacing w:val="-17"/>
          <w:szCs w:val="18"/>
        </w:rPr>
        <w:t xml:space="preserve"> </w:t>
      </w:r>
      <w:r w:rsidR="00547C0A" w:rsidRPr="00D443F7">
        <w:rPr>
          <w:rFonts w:ascii="Arial" w:eastAsia="Arial" w:hAnsi="Arial" w:cs="Arial"/>
          <w:szCs w:val="18"/>
        </w:rPr>
        <w:t>Contract where disclosure</w:t>
      </w:r>
      <w:r w:rsidR="00547C0A">
        <w:rPr>
          <w:rFonts w:ascii="Arial" w:eastAsia="Arial" w:hAnsi="Arial" w:cs="Arial"/>
          <w:szCs w:val="18"/>
        </w:rPr>
        <w:t xml:space="preserve"> of Information is made solely and to</w:t>
      </w:r>
      <w:r w:rsidR="00547C0A">
        <w:rPr>
          <w:rFonts w:ascii="Arial" w:eastAsia="Arial" w:hAnsi="Arial" w:cs="Arial"/>
          <w:spacing w:val="-13"/>
          <w:szCs w:val="18"/>
        </w:rPr>
        <w:t xml:space="preserve"> </w:t>
      </w:r>
      <w:r w:rsidR="00547C0A">
        <w:rPr>
          <w:rFonts w:ascii="Arial" w:eastAsia="Arial" w:hAnsi="Arial" w:cs="Arial"/>
          <w:szCs w:val="18"/>
        </w:rPr>
        <w:t>the extent necessary to comply with the Freedom of</w:t>
      </w:r>
      <w:r w:rsidR="00547C0A">
        <w:rPr>
          <w:rFonts w:ascii="Arial" w:eastAsia="Arial" w:hAnsi="Arial" w:cs="Arial"/>
          <w:spacing w:val="-20"/>
          <w:szCs w:val="18"/>
        </w:rPr>
        <w:t xml:space="preserve"> </w:t>
      </w:r>
      <w:r w:rsidR="00547C0A">
        <w:rPr>
          <w:rFonts w:ascii="Arial" w:eastAsia="Arial" w:hAnsi="Arial" w:cs="Arial"/>
          <w:szCs w:val="18"/>
        </w:rPr>
        <w:t>Information Act 2000 (the “Act”) or the Environmental</w:t>
      </w:r>
      <w:r w:rsidR="00547C0A">
        <w:rPr>
          <w:rFonts w:ascii="Arial" w:eastAsia="Arial" w:hAnsi="Arial" w:cs="Arial"/>
          <w:spacing w:val="-6"/>
          <w:szCs w:val="18"/>
        </w:rPr>
        <w:t xml:space="preserve"> </w:t>
      </w:r>
      <w:r w:rsidR="00547C0A">
        <w:rPr>
          <w:rFonts w:ascii="Arial" w:eastAsia="Arial" w:hAnsi="Arial" w:cs="Arial"/>
          <w:szCs w:val="18"/>
        </w:rPr>
        <w:t>Information Regulations 2004 (the “Regulations”). To the</w:t>
      </w:r>
      <w:r w:rsidR="00547C0A">
        <w:rPr>
          <w:rFonts w:ascii="Arial" w:eastAsia="Arial" w:hAnsi="Arial" w:cs="Arial"/>
          <w:spacing w:val="-3"/>
          <w:szCs w:val="18"/>
        </w:rPr>
        <w:t xml:space="preserve"> </w:t>
      </w:r>
      <w:r w:rsidR="00547C0A">
        <w:rPr>
          <w:rFonts w:ascii="Arial" w:eastAsia="Arial" w:hAnsi="Arial" w:cs="Arial"/>
          <w:szCs w:val="18"/>
        </w:rPr>
        <w:t>extent permitted by the time for compliance under the Act or</w:t>
      </w:r>
      <w:r w:rsidR="00547C0A">
        <w:rPr>
          <w:rFonts w:ascii="Arial" w:eastAsia="Arial" w:hAnsi="Arial" w:cs="Arial"/>
          <w:spacing w:val="-12"/>
          <w:szCs w:val="18"/>
        </w:rPr>
        <w:t xml:space="preserve"> </w:t>
      </w:r>
      <w:r w:rsidR="00547C0A">
        <w:rPr>
          <w:rFonts w:ascii="Arial" w:eastAsia="Arial" w:hAnsi="Arial" w:cs="Arial"/>
          <w:szCs w:val="18"/>
        </w:rPr>
        <w:t>the Regulations, the Authority shall consult the Contractor</w:t>
      </w:r>
      <w:r w:rsidR="00547C0A">
        <w:rPr>
          <w:rFonts w:ascii="Arial" w:eastAsia="Arial" w:hAnsi="Arial" w:cs="Arial"/>
          <w:spacing w:val="-25"/>
          <w:szCs w:val="18"/>
        </w:rPr>
        <w:t xml:space="preserve"> </w:t>
      </w:r>
      <w:r w:rsidR="00547C0A">
        <w:rPr>
          <w:rFonts w:ascii="Arial" w:eastAsia="Arial" w:hAnsi="Arial" w:cs="Arial"/>
          <w:szCs w:val="18"/>
        </w:rPr>
        <w:t>where the Authority is considering the disclosure of</w:t>
      </w:r>
      <w:r w:rsidR="00547C0A">
        <w:rPr>
          <w:rFonts w:ascii="Arial" w:eastAsia="Arial" w:hAnsi="Arial" w:cs="Arial"/>
          <w:spacing w:val="-12"/>
          <w:szCs w:val="18"/>
        </w:rPr>
        <w:t xml:space="preserve"> </w:t>
      </w:r>
      <w:r w:rsidR="00547C0A">
        <w:rPr>
          <w:rFonts w:ascii="Arial" w:eastAsia="Arial" w:hAnsi="Arial" w:cs="Arial"/>
          <w:szCs w:val="18"/>
        </w:rPr>
        <w:t>Information under the Act or the Regulations and, in any event,</w:t>
      </w:r>
      <w:r w:rsidR="00547C0A">
        <w:rPr>
          <w:rFonts w:ascii="Arial" w:eastAsia="Arial" w:hAnsi="Arial" w:cs="Arial"/>
          <w:spacing w:val="-13"/>
          <w:szCs w:val="18"/>
        </w:rPr>
        <w:t xml:space="preserve"> </w:t>
      </w:r>
      <w:r w:rsidR="00547C0A">
        <w:rPr>
          <w:rFonts w:ascii="Arial" w:eastAsia="Arial" w:hAnsi="Arial" w:cs="Arial"/>
          <w:szCs w:val="18"/>
        </w:rPr>
        <w:t xml:space="preserve">shall </w:t>
      </w:r>
      <w:r w:rsidR="00547C0A" w:rsidRPr="00547C0A">
        <w:rPr>
          <w:rFonts w:ascii="Arial" w:eastAsia="Arial" w:hAnsi="Arial" w:cs="Arial"/>
          <w:szCs w:val="18"/>
          <w:lang w:val="en-GB"/>
        </w:rPr>
        <w:t>provide prior notification to the Contractor of any decision to disclose the Information.</w:t>
      </w:r>
      <w:r w:rsidR="00547C0A">
        <w:rPr>
          <w:rFonts w:ascii="Arial" w:eastAsia="Arial" w:hAnsi="Arial" w:cs="Arial"/>
          <w:szCs w:val="18"/>
          <w:lang w:val="en-GB"/>
        </w:rPr>
        <w:t xml:space="preserve"> </w:t>
      </w:r>
      <w:r w:rsidR="00547C0A"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00547C0A"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58B4B911" w:rsidR="00FC4DB7" w:rsidRPr="00FC4DB7" w:rsidRDefault="00F711BB" w:rsidP="00F711BB">
      <w:pPr>
        <w:pStyle w:val="ListParagraph"/>
        <w:tabs>
          <w:tab w:val="left" w:pos="622"/>
        </w:tabs>
        <w:ind w:left="119" w:right="164"/>
        <w:rPr>
          <w:rFonts w:ascii="Arial" w:eastAsia="Arial" w:hAnsi="Arial" w:cs="Arial"/>
          <w:szCs w:val="18"/>
        </w:rPr>
      </w:pPr>
      <w:r>
        <w:rPr>
          <w:rFonts w:ascii="Arial"/>
        </w:rPr>
        <w:lastRenderedPageBreak/>
        <w:t>j.</w:t>
      </w:r>
      <w:r>
        <w:rPr>
          <w:rFonts w:ascii="Arial"/>
        </w:rPr>
        <w:tab/>
      </w:r>
      <w:r w:rsidR="00547C0A">
        <w:rPr>
          <w:rFonts w:ascii="Arial"/>
        </w:rPr>
        <w:t>Nothing in this condition shall affect the</w:t>
      </w:r>
      <w:r w:rsidR="00547C0A">
        <w:rPr>
          <w:rFonts w:ascii="Arial"/>
          <w:spacing w:val="-14"/>
        </w:rPr>
        <w:t xml:space="preserve"> </w:t>
      </w:r>
      <w:r w:rsidR="00547C0A">
        <w:rPr>
          <w:rFonts w:ascii="Arial"/>
        </w:rPr>
        <w:t>Parties' obligations of confidentiality where Information is</w:t>
      </w:r>
      <w:r w:rsidR="00547C0A">
        <w:rPr>
          <w:rFonts w:ascii="Arial"/>
          <w:spacing w:val="-24"/>
        </w:rPr>
        <w:t xml:space="preserve"> </w:t>
      </w:r>
      <w:r w:rsidR="00547C0A">
        <w:rPr>
          <w:rFonts w:ascii="Arial"/>
        </w:rPr>
        <w:t>disclosed orally in</w:t>
      </w:r>
      <w:r w:rsidR="00547C0A">
        <w:rPr>
          <w:rFonts w:ascii="Arial"/>
          <w:spacing w:val="-1"/>
        </w:rPr>
        <w:t xml:space="preserve"> </w:t>
      </w:r>
      <w:r w:rsidR="00547C0A">
        <w:rPr>
          <w:rFonts w:ascii="Arial"/>
        </w:rPr>
        <w:t>confidence</w:t>
      </w:r>
      <w:r w:rsidR="00E23248">
        <w:rPr>
          <w:rFonts w:ascii="Arial"/>
        </w:rPr>
        <w:t>.</w:t>
      </w:r>
    </w:p>
    <w:p w14:paraId="04BDD9FB" w14:textId="4AE59B21" w:rsidR="00FC4DB7" w:rsidRDefault="00FC4DB7" w:rsidP="00FC4DB7">
      <w:pPr>
        <w:pStyle w:val="Heading3"/>
      </w:pPr>
      <w:bookmarkStart w:id="23" w:name="_Toc47533826"/>
      <w:r w:rsidRPr="00FC4DB7">
        <w:t>Publicity and Communications with the Media</w:t>
      </w:r>
      <w:bookmarkEnd w:id="23"/>
    </w:p>
    <w:p w14:paraId="02602D28"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Default="00FC4DB7" w:rsidP="00EF1236">
      <w:pPr>
        <w:pStyle w:val="Heading3"/>
      </w:pPr>
      <w:bookmarkStart w:id="24" w:name="_Toc47533827"/>
      <w:r w:rsidRPr="00FC4DB7">
        <w:t>Change of Control of Contractor</w:t>
      </w:r>
      <w:bookmarkEnd w:id="24"/>
    </w:p>
    <w:p w14:paraId="28B840A3" w14:textId="78A087BD"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3"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5" w:name="_Toc47533828"/>
      <w:r>
        <w:t>Environmental</w:t>
      </w:r>
      <w:r>
        <w:rPr>
          <w:spacing w:val="-1"/>
        </w:rPr>
        <w:t xml:space="preserve"> </w:t>
      </w:r>
      <w:r>
        <w:t>Requirements</w:t>
      </w:r>
      <w:bookmarkEnd w:id="25"/>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6" w:name="_Toc47533829"/>
      <w:r>
        <w:t>Contractor’s Records</w:t>
      </w:r>
      <w:bookmarkEnd w:id="26"/>
    </w:p>
    <w:p w14:paraId="7D95CE9C" w14:textId="31115754"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0C7BB9FC"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54BE6ABF"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 xml:space="preserve">he </w:t>
      </w:r>
      <w:r w:rsidRPr="00D443F7">
        <w:rPr>
          <w:rFonts w:ascii="Arial"/>
        </w:rPr>
        <w:t xml:space="preserve">provisions of </w:t>
      </w:r>
      <w:r w:rsidR="00770229" w:rsidRPr="00D443F7">
        <w:rPr>
          <w:rFonts w:ascii="Arial"/>
        </w:rPr>
        <w:t xml:space="preserve">Condition </w:t>
      </w:r>
      <w:r w:rsidRPr="00D443F7">
        <w:rPr>
          <w:rFonts w:ascii="Arial"/>
        </w:rPr>
        <w:t>1</w:t>
      </w:r>
      <w:r w:rsidR="00DE7E2B" w:rsidRPr="00D443F7">
        <w:rPr>
          <w:rFonts w:ascii="Arial"/>
        </w:rPr>
        <w:t>3</w:t>
      </w:r>
      <w:r w:rsidR="00770229" w:rsidRPr="00D443F7">
        <w:rPr>
          <w:rFonts w:ascii="Arial"/>
        </w:rPr>
        <w:t xml:space="preserve"> (Disclosure of Information)</w:t>
      </w:r>
      <w:r w:rsidRPr="00D443F7">
        <w:rPr>
          <w:rFonts w:ascii="Arial"/>
        </w:rPr>
        <w:t>, the</w:t>
      </w:r>
      <w:r>
        <w:rPr>
          <w:rFonts w:ascii="Arial"/>
        </w:rPr>
        <w:t xml:space="preserv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7" w:name="_Toc47533830"/>
      <w:r>
        <w:t>Notices</w:t>
      </w:r>
      <w:bookmarkEnd w:id="27"/>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lastRenderedPageBreak/>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8" w:name="_Toc47533831"/>
      <w:r>
        <w:t>Progress Monitoring, Meetings and</w:t>
      </w:r>
      <w:r>
        <w:rPr>
          <w:spacing w:val="-4"/>
        </w:rPr>
        <w:t xml:space="preserve"> </w:t>
      </w:r>
      <w:r>
        <w:t>Reports</w:t>
      </w:r>
      <w:bookmarkEnd w:id="28"/>
    </w:p>
    <w:p w14:paraId="43938BE9" w14:textId="62A14DB1"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29" w:name="_Toc47533832"/>
      <w:r w:rsidRPr="00B53A21">
        <w:t>Supply of Contractor Deliverables</w:t>
      </w:r>
      <w:bookmarkEnd w:id="29"/>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0" w:name="_Toc47533833"/>
      <w:r>
        <w:t>Supply of Contractor Deliverables and</w:t>
      </w:r>
      <w:r>
        <w:rPr>
          <w:spacing w:val="-17"/>
        </w:rPr>
        <w:t xml:space="preserve"> </w:t>
      </w:r>
      <w:r>
        <w:t>Quality Assurance</w:t>
      </w:r>
      <w:bookmarkEnd w:id="30"/>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198D6937" w14:textId="72DF05DA" w:rsidR="007C44F9" w:rsidRDefault="002B2DEA" w:rsidP="002B2DEA">
      <w:pPr>
        <w:pStyle w:val="Heading3"/>
      </w:pPr>
      <w:bookmarkStart w:id="31" w:name="_Toc47533834"/>
      <w:r>
        <w:t>Marking of Contractor</w:t>
      </w:r>
      <w:r>
        <w:rPr>
          <w:spacing w:val="-3"/>
        </w:rPr>
        <w:t xml:space="preserve"> </w:t>
      </w:r>
      <w:r>
        <w:t>Deliverables</w:t>
      </w:r>
      <w:bookmarkEnd w:id="31"/>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2" w:name="_Toc47533835"/>
      <w:r>
        <w:t>Packaging and Labelling (excluding Contractor Deliverables containing Munitions)</w:t>
      </w:r>
      <w:bookmarkEnd w:id="32"/>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lastRenderedPageBreak/>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1AC65841"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77777777" w:rsidR="00283CDB" w:rsidRDefault="00283CDB" w:rsidP="00283CDB">
      <w:pPr>
        <w:pStyle w:val="BodyText"/>
        <w:spacing w:line="206" w:lineRule="exact"/>
        <w:ind w:left="1232" w:right="7"/>
      </w:pPr>
      <w:r>
        <w:t>DES SEOC</w:t>
      </w:r>
      <w:r>
        <w:rPr>
          <w:spacing w:val="-2"/>
        </w:rPr>
        <w:t xml:space="preserve"> </w:t>
      </w:r>
      <w:r>
        <w:t>SCP-SptEng-Pkg</w:t>
      </w:r>
    </w:p>
    <w:p w14:paraId="219570AB"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7D1018F3" w14:textId="77777777" w:rsidR="00283CDB" w:rsidRDefault="00283CDB" w:rsidP="00283CDB">
      <w:pPr>
        <w:pStyle w:val="BodyText"/>
        <w:spacing w:line="206" w:lineRule="exact"/>
        <w:ind w:left="1232" w:right="7"/>
      </w:pPr>
      <w:r>
        <w:t>Tel.</w:t>
      </w:r>
      <w:r>
        <w:rPr>
          <w:spacing w:val="-9"/>
        </w:rPr>
        <w:t xml:space="preserve"> </w:t>
      </w:r>
      <w:r>
        <w:t>+44(0)30679-35353</w:t>
      </w:r>
    </w:p>
    <w:p w14:paraId="6D9A1165" w14:textId="77777777" w:rsidR="00283CDB" w:rsidRDefault="0046417A" w:rsidP="00283CDB">
      <w:pPr>
        <w:pStyle w:val="BodyText"/>
        <w:spacing w:line="207" w:lineRule="exact"/>
        <w:ind w:left="1232" w:right="7"/>
      </w:pPr>
      <w:hyperlink r:id="rId14">
        <w:r w:rsidR="00283CDB">
          <w:rPr>
            <w:color w:val="0000FF"/>
            <w:u w:val="single" w:color="0000FF"/>
          </w:rPr>
          <w:t>DESSEOCSCP-SptEng-PKg@mod.uk</w:t>
        </w:r>
      </w:hyperlink>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777777"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777777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lastRenderedPageBreak/>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2473E964"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1F21A979"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lastRenderedPageBreak/>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5">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48F2413D" w:rsidR="008238D8" w:rsidRDefault="008238D8" w:rsidP="008238D8">
      <w:pPr>
        <w:pStyle w:val="Heading3"/>
        <w:rPr>
          <w:b w:val="0"/>
          <w:bCs w:val="0"/>
        </w:rPr>
      </w:pPr>
      <w:bookmarkStart w:id="37" w:name="_Toc47533836"/>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4CA49B0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 xml:space="preserve">risk management </w:t>
      </w:r>
      <w:r>
        <w:rPr>
          <w:rFonts w:ascii="Arial"/>
        </w:rPr>
        <w:lastRenderedPageBreak/>
        <w:t>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14:paraId="5766EBDB" w14:textId="5FBFE278"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73EC5526"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46417A" w:rsidP="002D5D0C">
      <w:pPr>
        <w:pStyle w:val="BodyText"/>
        <w:spacing w:line="206" w:lineRule="exact"/>
        <w:ind w:right="192"/>
        <w:rPr>
          <w:color w:val="0000FF"/>
          <w:u w:val="single" w:color="0000FF"/>
        </w:rPr>
      </w:pPr>
      <w:hyperlink r:id="rId16"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0" w:name="_Toc47533837"/>
      <w:r>
        <w:t>Timber and Wood-Derived Products</w:t>
      </w:r>
      <w:bookmarkEnd w:id="40"/>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14:paraId="69842BBE" w14:textId="77777777"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 xml:space="preserve">of a </w:t>
      </w:r>
      <w:r>
        <w:rPr>
          <w:rFonts w:ascii="Arial"/>
        </w:rPr>
        <w:lastRenderedPageBreak/>
        <w:t>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77777777"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42CE1375"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2" w:name="_Toc47533838"/>
      <w:r>
        <w:t>Certificate of Conformity</w:t>
      </w:r>
      <w:bookmarkEnd w:id="42"/>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6A35A19B" w14:textId="7B9536E1"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77777777"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4A662CEF"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3" w:name="_Toc47533839"/>
      <w:r>
        <w:t>Access to Contractor’s Premises</w:t>
      </w:r>
      <w:bookmarkEnd w:id="43"/>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14E34F8"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14:paraId="38811AAE" w14:textId="660678E7"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215913E1" w14:textId="77777777" w:rsidR="00314429" w:rsidRDefault="00314429" w:rsidP="00314429">
      <w:pPr>
        <w:ind w:left="131"/>
      </w:pPr>
    </w:p>
    <w:p w14:paraId="4BE96558" w14:textId="269C6326" w:rsidR="00B1551B" w:rsidRDefault="00B1551B" w:rsidP="00B1551B">
      <w:pPr>
        <w:pStyle w:val="Heading3"/>
      </w:pPr>
      <w:bookmarkStart w:id="44" w:name="_Toc47533840"/>
      <w:r>
        <w:lastRenderedPageBreak/>
        <w:t>Delivery /</w:t>
      </w:r>
      <w:r>
        <w:rPr>
          <w:spacing w:val="-7"/>
        </w:rPr>
        <w:t xml:space="preserve"> </w:t>
      </w:r>
      <w:r>
        <w:t>Collection</w:t>
      </w:r>
      <w:bookmarkEnd w:id="44"/>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02CE92C6" w14:textId="4D2A1E26" w:rsidR="000A682D" w:rsidRDefault="000A682D" w:rsidP="000A682D">
      <w:pPr>
        <w:pStyle w:val="Heading3"/>
      </w:pPr>
      <w:bookmarkStart w:id="45" w:name="_Toc47533841"/>
      <w:r>
        <w:t>Acceptance</w:t>
      </w:r>
      <w:bookmarkEnd w:id="45"/>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0E774E18" w:rsidR="000A682D" w:rsidRDefault="000A682D" w:rsidP="000A682D">
      <w:pPr>
        <w:pStyle w:val="Heading3"/>
      </w:pPr>
      <w:bookmarkStart w:id="46" w:name="_Toc47533842"/>
      <w:r>
        <w:t>Rejection and Counterfeit Material</w:t>
      </w:r>
      <w:bookmarkEnd w:id="46"/>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77777777"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0D824910" w14:textId="77777777" w:rsidR="000A682D" w:rsidRPr="00C92A85" w:rsidRDefault="000A682D" w:rsidP="00C92A85">
      <w:pPr>
        <w:spacing w:after="0" w:line="240" w:lineRule="auto"/>
        <w:rPr>
          <w:b/>
          <w:sz w:val="18"/>
        </w:rPr>
      </w:pPr>
      <w:r w:rsidRPr="00C92A85">
        <w:rPr>
          <w:b/>
          <w:sz w:val="18"/>
        </w:rPr>
        <w:t>Counterfeit Material</w:t>
      </w:r>
    </w:p>
    <w:p w14:paraId="5A39B537" w14:textId="77777777"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77777777"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1A94EEA9"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14:paraId="42929DE5" w14:textId="77777777"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5A797471"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14:paraId="236D5D19" w14:textId="77777777" w:rsidR="00BA5DB0" w:rsidRPr="00BA5DB0" w:rsidRDefault="00BA5DB0" w:rsidP="00C20FCA">
      <w:pPr>
        <w:pStyle w:val="ListParagraph"/>
        <w:numPr>
          <w:ilvl w:val="0"/>
          <w:numId w:val="44"/>
        </w:numPr>
      </w:pPr>
      <w:r w:rsidRPr="00BA5DB0">
        <w:t>retain any Counterfeit Material; and/or</w:t>
      </w:r>
    </w:p>
    <w:p w14:paraId="35995269" w14:textId="77777777"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14:paraId="55FB672D" w14:textId="5F364019" w:rsidR="00BA5DB0" w:rsidRPr="00BA5DB0" w:rsidRDefault="00BA5DB0" w:rsidP="00BA5DB0">
      <w:pPr>
        <w:pStyle w:val="ListParagraph"/>
      </w:pPr>
      <w:r w:rsidRPr="00BA5DB0">
        <w:lastRenderedPageBreak/>
        <w:t>and such retention shall not constitute acceptance under condition 2</w:t>
      </w:r>
      <w:r w:rsidR="007E12FF">
        <w:t>8</w:t>
      </w:r>
      <w:r w:rsidRPr="00BA5DB0">
        <w:t xml:space="preserve"> (Acceptance).</w:t>
      </w:r>
    </w:p>
    <w:p w14:paraId="28B20BCE" w14:textId="2EA3804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517BAB3C"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10650EFE"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0FFCD2DC" w14:textId="00FBD9BA"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3950CFE1"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5737BD6E"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5DDEFC99" w14:textId="3D697E1E"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2135EBD8" w14:textId="7A0F335A"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8" w:name="_Toc47533843"/>
      <w:r>
        <w:t>Diversion Orders</w:t>
      </w:r>
      <w:bookmarkEnd w:id="48"/>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49" w:name="_Toc47533844"/>
      <w:r>
        <w:t>Self-to-Self Delivery</w:t>
      </w:r>
      <w:bookmarkEnd w:id="49"/>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0" w:name="_Toc47533845"/>
      <w:r w:rsidRPr="00B53A21">
        <w:rPr>
          <w:u w:val="single"/>
        </w:rPr>
        <w:t>Licences and Intellectual Property</w:t>
      </w:r>
      <w:bookmarkEnd w:id="50"/>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1" w:name="_Toc47533846"/>
      <w:r>
        <w:t>Import and Export Licences</w:t>
      </w:r>
      <w:bookmarkEnd w:id="51"/>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 xml:space="preserve">any Contractor </w:t>
      </w:r>
      <w:r>
        <w:rPr>
          <w:rFonts w:ascii="Arial"/>
        </w:rPr>
        <w:lastRenderedPageBreak/>
        <w:t>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77777777"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77777777"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14:paraId="31E63672" w14:textId="2080A123"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 xml:space="preserve">aware </w:t>
      </w:r>
      <w:r>
        <w:lastRenderedPageBreak/>
        <w:t>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299499B1"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rsidRPr="00D443F7">
        <w:t>10</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rsidRPr="00D443F7">
        <w:t>20</w:t>
      </w:r>
      <w:r w:rsidRPr="00AA77AD">
        <w:t xml:space="preserve"> days of receipt of a proposal whether it is acceptable and where appropriate the Contract shall be modified in accordance with its terms to implement the proposal.</w:t>
      </w:r>
    </w:p>
    <w:p w14:paraId="65403C51" w14:textId="1C078B04"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3" w:name="_bookmark88"/>
      <w:bookmarkEnd w:id="53"/>
      <w:r>
        <w:t>provisions in the</w:t>
      </w:r>
      <w:r>
        <w:rPr>
          <w:spacing w:val="-9"/>
        </w:rPr>
        <w:t xml:space="preserve"> </w:t>
      </w:r>
      <w:r>
        <w:t>Contract.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62D9F832"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7777777"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77777777" w:rsidR="005A6C1E" w:rsidRDefault="005A6C1E" w:rsidP="00C20FCA">
      <w:pPr>
        <w:pStyle w:val="ListParagraph"/>
        <w:numPr>
          <w:ilvl w:val="1"/>
          <w:numId w:val="50"/>
        </w:numPr>
      </w:pPr>
      <w:r>
        <w:t>Any of the information provided by the Authority in any DEFFORM 528 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4" w:name="_bookmark92"/>
      <w:bookmarkEnd w:id="54"/>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5" w:name="_Toc47533847"/>
      <w:r>
        <w:lastRenderedPageBreak/>
        <w:t>Third Party Intellectual Property – Rights and Restrictions</w:t>
      </w:r>
      <w:bookmarkEnd w:id="55"/>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77777777"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77777777"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68F8BFB5"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lastRenderedPageBreak/>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w:t>
      </w:r>
      <w:r>
        <w:rPr>
          <w:rFonts w:ascii="Arial"/>
        </w:rPr>
        <w:lastRenderedPageBreak/>
        <w:t>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7" w:name="_Toc47533848"/>
      <w:r w:rsidRPr="00D22AE6">
        <w:t>Pricing and Payment</w:t>
      </w:r>
      <w:bookmarkEnd w:id="57"/>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8" w:name="_Toc47533849"/>
      <w:r>
        <w:t>Contract Price</w:t>
      </w:r>
      <w:bookmarkEnd w:id="58"/>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59" w:name="_Toc47533850"/>
      <w:r>
        <w:t>Payment and Recovery of Sums Due</w:t>
      </w:r>
      <w:bookmarkEnd w:id="59"/>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7"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60" w:name="_Toc47533851"/>
      <w:r>
        <w:rPr>
          <w:lang w:eastAsia="en-GB"/>
        </w:rPr>
        <w:t>Value Added Tax</w:t>
      </w:r>
      <w:bookmarkEnd w:id="60"/>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7D9B414C"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6EE88F94"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 xml:space="preserve">Contractor Deliverables within thirty (30) </w:t>
      </w:r>
      <w:r>
        <w:rPr>
          <w:rFonts w:ascii="Arial"/>
        </w:rPr>
        <w:lastRenderedPageBreak/>
        <w:t>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2" w:name="_Toc47533852"/>
      <w:r>
        <w:t>Debt Factoring</w:t>
      </w:r>
      <w:bookmarkEnd w:id="62"/>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5" w:name="_Toc47533853"/>
      <w:r>
        <w:t>Subcontracting and Prompt Payment</w:t>
      </w:r>
      <w:bookmarkEnd w:id="65"/>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8" w:name="_Toc47533854"/>
      <w:r w:rsidRPr="00D22AE6">
        <w:t>Termination</w:t>
      </w:r>
      <w:bookmarkEnd w:id="68"/>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69" w:name="_Toc47533855"/>
      <w:r>
        <w:t>Dispute Resolution</w:t>
      </w:r>
      <w:bookmarkEnd w:id="69"/>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1" w:name="_Toc47533856"/>
      <w:r>
        <w:t>Termination for Insolvency or Corrupt Gifts</w:t>
      </w:r>
      <w:bookmarkEnd w:id="71"/>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lastRenderedPageBreak/>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405107F0"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lastRenderedPageBreak/>
        <w:t>give all due consideration, where appropriate, to action other than termination of the Contract, including (without being limited to):</w:t>
      </w:r>
    </w:p>
    <w:p w14:paraId="5A658BCD"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3" w:name="_Toc47533857"/>
      <w:r>
        <w:rPr>
          <w:lang w:eastAsia="en-GB"/>
        </w:rPr>
        <w:t>Termination for Convenience</w:t>
      </w:r>
      <w:bookmarkEnd w:id="73"/>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6" w:name="_Toc47533858"/>
      <w:r>
        <w:t>Material Breach</w:t>
      </w:r>
      <w:bookmarkEnd w:id="76"/>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 xml:space="preserve">(in </w:t>
      </w:r>
      <w:r>
        <w:rPr>
          <w:rFonts w:ascii="Arial"/>
        </w:rPr>
        <w:lastRenderedPageBreak/>
        <w:t>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7" w:name="_Toc47533859"/>
      <w:r>
        <w:t>Consequences of Termination</w:t>
      </w:r>
      <w:bookmarkEnd w:id="77"/>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8" w:name="_Toc47533860"/>
      <w:r w:rsidRPr="00601608">
        <w:t>Additional Conditions</w:t>
      </w:r>
      <w:bookmarkEnd w:id="78"/>
    </w:p>
    <w:p w14:paraId="5A041778" w14:textId="77777777" w:rsidR="005C4974" w:rsidRDefault="005C4974" w:rsidP="005C4974">
      <w:pPr>
        <w:pStyle w:val="Heading3"/>
        <w:numPr>
          <w:ilvl w:val="0"/>
          <w:numId w:val="0"/>
        </w:numPr>
        <w:ind w:left="102"/>
      </w:pPr>
    </w:p>
    <w:p w14:paraId="6A054C87" w14:textId="4521FDBF" w:rsidR="00027EC9" w:rsidRDefault="00027EC9" w:rsidP="00027EC9">
      <w:pPr>
        <w:pStyle w:val="Heading3"/>
      </w:pPr>
      <w:bookmarkStart w:id="79" w:name="_Toc47533861"/>
      <w:r w:rsidRPr="0065323E">
        <w:t>The project specific DEFCONS and DEFCO</w:t>
      </w:r>
      <w:r w:rsidR="00C6413D">
        <w:t>N SC variants that apply to the</w:t>
      </w:r>
      <w:r w:rsidRPr="0065323E">
        <w:t xml:space="preserve"> Contract are:</w:t>
      </w:r>
      <w:bookmarkEnd w:id="79"/>
    </w:p>
    <w:p w14:paraId="44106825" w14:textId="43DDA78A" w:rsidR="009164A6" w:rsidRPr="009164A6" w:rsidRDefault="009164A6" w:rsidP="009164A6">
      <w:pPr>
        <w:pStyle w:val="Heading3"/>
        <w:numPr>
          <w:ilvl w:val="0"/>
          <w:numId w:val="0"/>
        </w:numPr>
        <w:ind w:left="720"/>
        <w:rPr>
          <w:b w:val="0"/>
        </w:rPr>
      </w:pPr>
      <w:r w:rsidRPr="009164A6">
        <w:rPr>
          <w:b w:val="0"/>
        </w:rPr>
        <w:t>DEFCON 76</w:t>
      </w:r>
      <w:r>
        <w:rPr>
          <w:b w:val="0"/>
        </w:rPr>
        <w:t xml:space="preserve"> Edn 06/21</w:t>
      </w:r>
      <w:r w:rsidR="00F3685B">
        <w:rPr>
          <w:b w:val="0"/>
        </w:rPr>
        <w:t xml:space="preserve"> (SC2)</w:t>
      </w:r>
      <w:r>
        <w:rPr>
          <w:b w:val="0"/>
        </w:rPr>
        <w:t xml:space="preserve"> – Contractor’s Personnel at Government Establishments</w:t>
      </w:r>
    </w:p>
    <w:p w14:paraId="5D1239E4" w14:textId="2FDF7DCA" w:rsidR="007075E7" w:rsidRPr="007075E7" w:rsidRDefault="007075E7" w:rsidP="007075E7">
      <w:pPr>
        <w:pStyle w:val="Heading3"/>
        <w:numPr>
          <w:ilvl w:val="0"/>
          <w:numId w:val="0"/>
        </w:numPr>
        <w:ind w:left="720"/>
        <w:rPr>
          <w:b w:val="0"/>
        </w:rPr>
      </w:pPr>
      <w:r w:rsidRPr="007075E7">
        <w:rPr>
          <w:b w:val="0"/>
        </w:rPr>
        <w:t xml:space="preserve">DEFCON 117 Edn </w:t>
      </w:r>
      <w:r>
        <w:rPr>
          <w:b w:val="0"/>
        </w:rPr>
        <w:t>11/17</w:t>
      </w:r>
      <w:r w:rsidRPr="007075E7">
        <w:rPr>
          <w:b w:val="0"/>
        </w:rPr>
        <w:t xml:space="preserve"> (SC2) - Supply of Documentation for NATO Codification Purposes</w:t>
      </w:r>
    </w:p>
    <w:p w14:paraId="03C0CC19" w14:textId="05E87DD2" w:rsidR="007075E7" w:rsidRPr="007075E7" w:rsidRDefault="007075E7" w:rsidP="007075E7">
      <w:pPr>
        <w:pStyle w:val="Heading3"/>
        <w:numPr>
          <w:ilvl w:val="0"/>
          <w:numId w:val="0"/>
        </w:numPr>
        <w:ind w:left="720"/>
        <w:rPr>
          <w:b w:val="0"/>
        </w:rPr>
      </w:pPr>
      <w:r w:rsidRPr="007075E7">
        <w:rPr>
          <w:b w:val="0"/>
        </w:rPr>
        <w:t>DEFCON 532A Edn 08/20 (SC2) - Protection of Personal Data (Where Personal Data is not being processed on behalf of the Authority)</w:t>
      </w:r>
    </w:p>
    <w:p w14:paraId="16629D9F" w14:textId="47853EC8" w:rsidR="007075E7" w:rsidRDefault="007075E7" w:rsidP="007075E7">
      <w:pPr>
        <w:pStyle w:val="Heading3"/>
        <w:numPr>
          <w:ilvl w:val="0"/>
          <w:numId w:val="0"/>
        </w:numPr>
        <w:ind w:left="720"/>
        <w:rPr>
          <w:b w:val="0"/>
        </w:rPr>
      </w:pPr>
      <w:r w:rsidRPr="007075E7">
        <w:rPr>
          <w:b w:val="0"/>
        </w:rPr>
        <w:t>DEFCON 624 Edn 11/1</w:t>
      </w:r>
      <w:r>
        <w:rPr>
          <w:b w:val="0"/>
        </w:rPr>
        <w:t>7</w:t>
      </w:r>
      <w:r w:rsidRPr="007075E7">
        <w:rPr>
          <w:b w:val="0"/>
        </w:rPr>
        <w:t xml:space="preserve"> (SC2) – Use of Asbestos</w:t>
      </w:r>
    </w:p>
    <w:p w14:paraId="5DC64B02" w14:textId="0A998502" w:rsidR="00200353" w:rsidRPr="007075E7" w:rsidRDefault="00200353" w:rsidP="007075E7">
      <w:pPr>
        <w:pStyle w:val="Heading3"/>
        <w:numPr>
          <w:ilvl w:val="0"/>
          <w:numId w:val="0"/>
        </w:numPr>
        <w:ind w:left="720"/>
        <w:rPr>
          <w:b w:val="0"/>
        </w:rPr>
      </w:pPr>
      <w:r>
        <w:rPr>
          <w:b w:val="0"/>
        </w:rPr>
        <w:t>DEFCON 630 Edn 11/17 (SC2) – Framework Agreements</w:t>
      </w:r>
    </w:p>
    <w:p w14:paraId="60459BA0" w14:textId="3BC668DA" w:rsidR="007075E7" w:rsidRDefault="007075E7" w:rsidP="007075E7">
      <w:pPr>
        <w:pStyle w:val="Heading3"/>
        <w:numPr>
          <w:ilvl w:val="0"/>
          <w:numId w:val="0"/>
        </w:numPr>
        <w:ind w:left="720"/>
        <w:rPr>
          <w:b w:val="0"/>
        </w:rPr>
      </w:pPr>
      <w:r w:rsidRPr="007075E7">
        <w:rPr>
          <w:b w:val="0"/>
        </w:rPr>
        <w:t>DEFCON 637 Edn 05/17 (SC2) – Defect Investigations and Liability</w:t>
      </w:r>
    </w:p>
    <w:p w14:paraId="45B14FBB" w14:textId="182DBD6A" w:rsidR="00F3685B" w:rsidRPr="00F3685B" w:rsidRDefault="00F3685B" w:rsidP="007075E7">
      <w:pPr>
        <w:pStyle w:val="Heading3"/>
        <w:numPr>
          <w:ilvl w:val="0"/>
          <w:numId w:val="0"/>
        </w:numPr>
        <w:ind w:left="720"/>
        <w:rPr>
          <w:b w:val="0"/>
        </w:rPr>
      </w:pPr>
      <w:r w:rsidRPr="00F3685B">
        <w:rPr>
          <w:b w:val="0"/>
        </w:rPr>
        <w:t>DEFCON 647 Edn 05/21 (SC2) – Financial Management Information</w:t>
      </w:r>
    </w:p>
    <w:p w14:paraId="50E4353D" w14:textId="19538E41" w:rsidR="00200353" w:rsidRDefault="00200353" w:rsidP="00200353">
      <w:pPr>
        <w:pStyle w:val="Heading3"/>
        <w:numPr>
          <w:ilvl w:val="0"/>
          <w:numId w:val="0"/>
        </w:numPr>
        <w:ind w:left="720"/>
        <w:rPr>
          <w:b w:val="0"/>
        </w:rPr>
      </w:pPr>
      <w:r>
        <w:rPr>
          <w:b w:val="0"/>
        </w:rPr>
        <w:t>DEFCON 815 Edn 04/15 (SC2) – Contract Pricing Statement – Single Source Non-Qualifying contracts</w:t>
      </w:r>
    </w:p>
    <w:p w14:paraId="35851E2B" w14:textId="77777777" w:rsidR="00200353" w:rsidRPr="007075E7" w:rsidRDefault="00200353" w:rsidP="00200353">
      <w:pPr>
        <w:pStyle w:val="Heading3"/>
        <w:numPr>
          <w:ilvl w:val="0"/>
          <w:numId w:val="0"/>
        </w:numPr>
        <w:ind w:left="720"/>
        <w:rPr>
          <w:b w:val="0"/>
        </w:rPr>
      </w:pPr>
    </w:p>
    <w:p w14:paraId="3F9FA406" w14:textId="5B50C520" w:rsidR="00027EC9" w:rsidRPr="00794384" w:rsidRDefault="00027EC9" w:rsidP="00027EC9">
      <w:pPr>
        <w:pStyle w:val="Heading3"/>
        <w:rPr>
          <w:b w:val="0"/>
          <w:bCs w:val="0"/>
        </w:rPr>
      </w:pPr>
      <w:bookmarkStart w:id="80" w:name="46._The_special_conditions_that_apply_to"/>
      <w:bookmarkStart w:id="81" w:name="_bookmark136"/>
      <w:bookmarkStart w:id="82" w:name="_Toc47533862"/>
      <w:bookmarkEnd w:id="80"/>
      <w:bookmarkEnd w:id="81"/>
      <w:r>
        <w:t>The special conditions that apply to</w:t>
      </w:r>
      <w:r>
        <w:rPr>
          <w:spacing w:val="-14"/>
        </w:rPr>
        <w:t xml:space="preserve"> </w:t>
      </w:r>
      <w:r w:rsidR="00C6413D">
        <w:t>the</w:t>
      </w:r>
      <w:r>
        <w:t xml:space="preserve"> Contract</w:t>
      </w:r>
      <w:r>
        <w:rPr>
          <w:spacing w:val="-1"/>
        </w:rPr>
        <w:t xml:space="preserve"> </w:t>
      </w:r>
      <w:r>
        <w:t>are:</w:t>
      </w:r>
      <w:bookmarkEnd w:id="82"/>
    </w:p>
    <w:p w14:paraId="6A6461CE" w14:textId="3B997465" w:rsidR="00794384" w:rsidRDefault="00794384" w:rsidP="00794384">
      <w:pPr>
        <w:pStyle w:val="Heading2"/>
      </w:pPr>
      <w:bookmarkStart w:id="83" w:name="_Toc47533863"/>
      <w:r>
        <w:t>4</w:t>
      </w:r>
      <w:r w:rsidR="00C6413D">
        <w:t>5.1</w:t>
      </w:r>
      <w:r>
        <w:t>.</w:t>
      </w:r>
      <w:r w:rsidR="00153532">
        <w:tab/>
        <w:t>Obsolescence</w:t>
      </w:r>
      <w:bookmarkEnd w:id="83"/>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4" w:name="_Toc47533864"/>
      <w:r>
        <w:t>4</w:t>
      </w:r>
      <w:r w:rsidR="00C6413D">
        <w:t>5</w:t>
      </w:r>
      <w:r>
        <w:t>.</w:t>
      </w:r>
      <w:r w:rsidR="00C6413D">
        <w:t>2</w:t>
      </w:r>
      <w:r>
        <w:tab/>
        <w:t>Contract Novation</w:t>
      </w:r>
      <w:bookmarkEnd w:id="84"/>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(Company Number 09329025) (Babcock) entered into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39C8FB1F" w:rsidR="001A0365"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6E56B597" w14:textId="5418D4A0" w:rsidR="00200353" w:rsidRDefault="00200353" w:rsidP="00200353">
      <w:pPr>
        <w:pStyle w:val="ListParagraph"/>
        <w:rPr>
          <w:rFonts w:ascii="Arial" w:hAnsi="Arial" w:cs="Arial"/>
          <w:szCs w:val="18"/>
        </w:rPr>
      </w:pPr>
    </w:p>
    <w:p w14:paraId="57A1E959" w14:textId="77777777" w:rsidR="00200353" w:rsidRPr="00191BC0" w:rsidRDefault="00200353" w:rsidP="00200353">
      <w:pPr>
        <w:pStyle w:val="ListParagraph"/>
        <w:rPr>
          <w:rFonts w:ascii="Arial" w:hAnsi="Arial" w:cs="Arial"/>
          <w:szCs w:val="18"/>
        </w:rPr>
      </w:pPr>
    </w:p>
    <w:p w14:paraId="75A292C2" w14:textId="77777777" w:rsidR="00346305" w:rsidRPr="00346305" w:rsidRDefault="00346305" w:rsidP="002D31FD">
      <w:pPr>
        <w:pStyle w:val="Heading3"/>
        <w:numPr>
          <w:ilvl w:val="0"/>
          <w:numId w:val="0"/>
        </w:numPr>
        <w:tabs>
          <w:tab w:val="left" w:pos="709"/>
        </w:tabs>
        <w:spacing w:before="116"/>
        <w:ind w:left="102" w:right="23" w:hanging="102"/>
        <w:rPr>
          <w:bCs w:val="0"/>
          <w:lang w:val="en-GB"/>
        </w:rPr>
      </w:pPr>
      <w:r w:rsidRPr="00346305">
        <w:rPr>
          <w:bCs w:val="0"/>
          <w:lang w:val="en-GB"/>
        </w:rPr>
        <w:lastRenderedPageBreak/>
        <w:t xml:space="preserve">45.3 Order Book Reconciliation Report </w:t>
      </w:r>
    </w:p>
    <w:p w14:paraId="3CF118EA" w14:textId="4B6EAD60" w:rsidR="00346305" w:rsidRDefault="00346305" w:rsidP="002D31FD">
      <w:pPr>
        <w:pStyle w:val="Heading3"/>
        <w:numPr>
          <w:ilvl w:val="0"/>
          <w:numId w:val="0"/>
        </w:numPr>
        <w:tabs>
          <w:tab w:val="left" w:pos="709"/>
        </w:tabs>
        <w:spacing w:before="116"/>
        <w:ind w:left="102" w:right="23" w:hanging="102"/>
        <w:rPr>
          <w:b w:val="0"/>
          <w:bCs w:val="0"/>
          <w:lang w:val="en-GB"/>
        </w:rPr>
      </w:pPr>
      <w:r w:rsidRPr="00346305">
        <w:rPr>
          <w:b w:val="0"/>
          <w:bCs w:val="0"/>
          <w:lang w:val="en-GB"/>
        </w:rPr>
        <w:t xml:space="preserve">a. 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 </w:t>
      </w:r>
    </w:p>
    <w:p w14:paraId="6FFE19D5" w14:textId="52696CEC" w:rsidR="00200353" w:rsidRDefault="00200353" w:rsidP="002D31FD">
      <w:pPr>
        <w:pStyle w:val="Heading3"/>
        <w:numPr>
          <w:ilvl w:val="0"/>
          <w:numId w:val="0"/>
        </w:numPr>
        <w:tabs>
          <w:tab w:val="left" w:pos="709"/>
        </w:tabs>
        <w:spacing w:before="116"/>
        <w:ind w:left="102" w:right="23" w:hanging="102"/>
        <w:rPr>
          <w:bCs w:val="0"/>
          <w:lang w:val="en-GB"/>
        </w:rPr>
      </w:pPr>
      <w:r w:rsidRPr="00200353">
        <w:rPr>
          <w:bCs w:val="0"/>
          <w:lang w:val="en-GB"/>
        </w:rPr>
        <w:t>45.4 Key Performance Indicators</w:t>
      </w:r>
    </w:p>
    <w:p w14:paraId="18BEAC5D" w14:textId="77777777" w:rsidR="00200353" w:rsidRPr="00113E60" w:rsidRDefault="00200353" w:rsidP="00200353">
      <w:pPr>
        <w:tabs>
          <w:tab w:val="num" w:pos="0"/>
        </w:tabs>
        <w:spacing w:after="0"/>
        <w:rPr>
          <w:rFonts w:cs="Arial"/>
          <w:sz w:val="18"/>
          <w:szCs w:val="18"/>
        </w:rPr>
      </w:pPr>
      <w:r>
        <w:rPr>
          <w:rFonts w:cs="Arial"/>
          <w:sz w:val="18"/>
          <w:szCs w:val="18"/>
        </w:rPr>
        <w:t>a.</w:t>
      </w:r>
      <w:r>
        <w:rPr>
          <w:rFonts w:cs="Arial"/>
          <w:sz w:val="18"/>
          <w:szCs w:val="18"/>
        </w:rPr>
        <w:tab/>
      </w:r>
      <w:r w:rsidRPr="00113E60">
        <w:rPr>
          <w:rFonts w:cs="Arial"/>
          <w:sz w:val="18"/>
          <w:szCs w:val="18"/>
        </w:rPr>
        <w:t xml:space="preserve">The Authority shall measure the performance of the Contractor with reference to the Key Performance Indicators detailed at paragraph </w:t>
      </w:r>
      <w:r>
        <w:rPr>
          <w:rFonts w:cs="Arial"/>
          <w:sz w:val="18"/>
          <w:szCs w:val="18"/>
        </w:rPr>
        <w:t>(</w:t>
      </w:r>
      <w:r w:rsidRPr="00113E60">
        <w:rPr>
          <w:rFonts w:cs="Arial"/>
          <w:sz w:val="18"/>
          <w:szCs w:val="18"/>
        </w:rPr>
        <w:t>8</w:t>
      </w:r>
      <w:r>
        <w:rPr>
          <w:rFonts w:cs="Arial"/>
          <w:sz w:val="18"/>
          <w:szCs w:val="18"/>
        </w:rPr>
        <w:t>)</w:t>
      </w:r>
      <w:r w:rsidRPr="00113E60">
        <w:rPr>
          <w:rFonts w:cs="Arial"/>
          <w:sz w:val="18"/>
          <w:szCs w:val="18"/>
        </w:rPr>
        <w:t xml:space="preserve"> below and shall be entitled to claim a Payment Rebate in the event that the Contractor fails to meet the KPI Targets.</w:t>
      </w:r>
    </w:p>
    <w:p w14:paraId="65E72DDF" w14:textId="77777777" w:rsidR="00200353" w:rsidRPr="00113E60" w:rsidRDefault="00200353" w:rsidP="0020035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14:paraId="70D7A5CA" w14:textId="77777777" w:rsidR="00200353" w:rsidRDefault="00200353" w:rsidP="0020035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14:paraId="1C003829" w14:textId="77777777" w:rsidR="00200353" w:rsidRPr="00113E60" w:rsidRDefault="00200353" w:rsidP="0020035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14:paraId="4F774773"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14:paraId="2DFCD65A"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meetings held in accordance with Clause 19.a – Progress Meetings</w:t>
      </w:r>
      <w:r w:rsidRPr="00113E60">
        <w:rPr>
          <w:rFonts w:cs="Arial"/>
          <w:sz w:val="18"/>
          <w:szCs w:val="18"/>
        </w:rPr>
        <w:t>.</w:t>
      </w:r>
    </w:p>
    <w:p w14:paraId="57B810C9"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the meetings held in accordance with Clause 19.a – Progress Meetings</w:t>
      </w:r>
      <w:r w:rsidRPr="00113E60">
        <w:rPr>
          <w:rFonts w:cs="Arial"/>
          <w:sz w:val="18"/>
          <w:szCs w:val="18"/>
        </w:rPr>
        <w:t>.</w:t>
      </w:r>
    </w:p>
    <w:p w14:paraId="4B68E3E8" w14:textId="77777777" w:rsidR="00200353" w:rsidRPr="00113E60" w:rsidRDefault="00200353" w:rsidP="0020035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11FC22E9"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10D40024" w14:textId="77777777" w:rsidR="00200353" w:rsidRPr="00113E60"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14:paraId="30162119" w14:textId="77777777" w:rsidR="00200353" w:rsidRDefault="00200353" w:rsidP="0020035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3"/>
        <w:gridCol w:w="1495"/>
        <w:gridCol w:w="2053"/>
        <w:gridCol w:w="789"/>
        <w:gridCol w:w="1266"/>
        <w:gridCol w:w="1227"/>
      </w:tblGrid>
      <w:tr w:rsidR="00200353" w:rsidRPr="00B7014A" w14:paraId="66D05D7D" w14:textId="77777777" w:rsidTr="005F56DD">
        <w:trPr>
          <w:jc w:val="center"/>
        </w:trPr>
        <w:tc>
          <w:tcPr>
            <w:tcW w:w="1337" w:type="pct"/>
          </w:tcPr>
          <w:p w14:paraId="5C008283" w14:textId="77777777" w:rsidR="00200353" w:rsidRPr="00B7014A" w:rsidRDefault="00200353" w:rsidP="005F56DD">
            <w:pPr>
              <w:rPr>
                <w:rFonts w:cs="Arial"/>
                <w:szCs w:val="20"/>
              </w:rPr>
            </w:pPr>
            <w:r w:rsidRPr="00B7014A">
              <w:rPr>
                <w:rFonts w:cs="Arial"/>
                <w:b/>
                <w:szCs w:val="20"/>
              </w:rPr>
              <w:t>KPI No 1</w:t>
            </w:r>
          </w:p>
        </w:tc>
        <w:tc>
          <w:tcPr>
            <w:tcW w:w="3663" w:type="pct"/>
            <w:gridSpan w:val="5"/>
          </w:tcPr>
          <w:p w14:paraId="1A9BD1E7" w14:textId="77777777" w:rsidR="00200353" w:rsidRPr="00B7014A" w:rsidDel="0053344D" w:rsidRDefault="00200353" w:rsidP="005F56DD">
            <w:pPr>
              <w:rPr>
                <w:rFonts w:cs="Arial"/>
                <w:szCs w:val="20"/>
              </w:rPr>
            </w:pPr>
            <w:r w:rsidRPr="00B7014A">
              <w:rPr>
                <w:rFonts w:cs="Arial"/>
                <w:b/>
                <w:szCs w:val="20"/>
              </w:rPr>
              <w:t>Delivery Performance</w:t>
            </w:r>
          </w:p>
        </w:tc>
      </w:tr>
      <w:tr w:rsidR="00200353" w:rsidRPr="00B7014A" w14:paraId="0F4F044B" w14:textId="77777777" w:rsidTr="005F56DD">
        <w:trPr>
          <w:trHeight w:val="1239"/>
          <w:jc w:val="center"/>
        </w:trPr>
        <w:tc>
          <w:tcPr>
            <w:tcW w:w="1337" w:type="pct"/>
          </w:tcPr>
          <w:p w14:paraId="629F64B1" w14:textId="77777777" w:rsidR="00200353" w:rsidRPr="00B7014A" w:rsidRDefault="00200353" w:rsidP="005F56DD">
            <w:pPr>
              <w:rPr>
                <w:rFonts w:cs="Arial"/>
                <w:szCs w:val="20"/>
              </w:rPr>
            </w:pPr>
            <w:r w:rsidRPr="00B7014A">
              <w:rPr>
                <w:rFonts w:cs="Arial"/>
                <w:szCs w:val="20"/>
              </w:rPr>
              <w:t xml:space="preserve">KPI </w:t>
            </w:r>
          </w:p>
          <w:p w14:paraId="17E6C3CD" w14:textId="77777777" w:rsidR="00200353" w:rsidRPr="00B7014A" w:rsidRDefault="00200353" w:rsidP="005F56DD">
            <w:pPr>
              <w:rPr>
                <w:rFonts w:cs="Arial"/>
                <w:szCs w:val="20"/>
              </w:rPr>
            </w:pPr>
            <w:r w:rsidRPr="00B7014A">
              <w:rPr>
                <w:rFonts w:cs="Arial"/>
                <w:szCs w:val="20"/>
              </w:rPr>
              <w:t>Description</w:t>
            </w:r>
          </w:p>
        </w:tc>
        <w:tc>
          <w:tcPr>
            <w:tcW w:w="3663" w:type="pct"/>
            <w:gridSpan w:val="5"/>
          </w:tcPr>
          <w:p w14:paraId="0AF25FB9" w14:textId="77777777" w:rsidR="00200353" w:rsidRPr="00606CED" w:rsidRDefault="00200353" w:rsidP="005F56DD">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00353" w:rsidRPr="00B7014A" w14:paraId="7E7C0ACF" w14:textId="77777777" w:rsidTr="005F56DD">
        <w:trPr>
          <w:trHeight w:val="920"/>
          <w:jc w:val="center"/>
        </w:trPr>
        <w:tc>
          <w:tcPr>
            <w:tcW w:w="1337" w:type="pct"/>
            <w:tcBorders>
              <w:bottom w:val="single" w:sz="4" w:space="0" w:color="000000"/>
            </w:tcBorders>
          </w:tcPr>
          <w:p w14:paraId="65645AAE" w14:textId="77777777" w:rsidR="00200353" w:rsidRPr="00B7014A" w:rsidRDefault="00200353" w:rsidP="005F56DD">
            <w:pPr>
              <w:ind w:left="-83"/>
              <w:rPr>
                <w:rFonts w:cs="Arial"/>
                <w:szCs w:val="20"/>
              </w:rPr>
            </w:pPr>
            <w:r w:rsidRPr="00B7014A">
              <w:rPr>
                <w:rFonts w:cs="Arial"/>
                <w:szCs w:val="20"/>
              </w:rPr>
              <w:t>Performance Level</w:t>
            </w:r>
          </w:p>
        </w:tc>
        <w:tc>
          <w:tcPr>
            <w:tcW w:w="802" w:type="pct"/>
            <w:tcBorders>
              <w:bottom w:val="single" w:sz="4" w:space="0" w:color="000000"/>
            </w:tcBorders>
          </w:tcPr>
          <w:p w14:paraId="55F7B035" w14:textId="77777777" w:rsidR="00200353" w:rsidRPr="00B7014A" w:rsidRDefault="00200353" w:rsidP="005F56DD">
            <w:pPr>
              <w:rPr>
                <w:rFonts w:cs="Arial"/>
                <w:szCs w:val="20"/>
              </w:rPr>
            </w:pPr>
            <w:r w:rsidRPr="00B7014A">
              <w:rPr>
                <w:rFonts w:cs="Arial"/>
                <w:szCs w:val="20"/>
              </w:rPr>
              <w:t>More than or equal to 98%</w:t>
            </w:r>
          </w:p>
        </w:tc>
        <w:tc>
          <w:tcPr>
            <w:tcW w:w="1101" w:type="pct"/>
            <w:tcBorders>
              <w:bottom w:val="single" w:sz="4" w:space="0" w:color="000000"/>
            </w:tcBorders>
          </w:tcPr>
          <w:p w14:paraId="1A2FC9C8" w14:textId="77777777" w:rsidR="00200353" w:rsidRPr="00B7014A" w:rsidRDefault="00200353" w:rsidP="005F56DD">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14:paraId="365CC00B" w14:textId="77777777" w:rsidR="00200353" w:rsidRPr="00B7014A" w:rsidRDefault="00200353" w:rsidP="005F56DD">
            <w:pPr>
              <w:rPr>
                <w:rFonts w:cs="Arial"/>
                <w:szCs w:val="20"/>
              </w:rPr>
            </w:pPr>
            <w:r w:rsidRPr="00B7014A">
              <w:rPr>
                <w:rFonts w:cs="Arial"/>
                <w:szCs w:val="20"/>
              </w:rPr>
              <w:t>Less than 95%  but more than or equal to 90%</w:t>
            </w:r>
          </w:p>
        </w:tc>
        <w:tc>
          <w:tcPr>
            <w:tcW w:w="659" w:type="pct"/>
            <w:tcBorders>
              <w:bottom w:val="single" w:sz="4" w:space="0" w:color="000000"/>
            </w:tcBorders>
          </w:tcPr>
          <w:p w14:paraId="1F403D4A" w14:textId="77777777" w:rsidR="00200353" w:rsidRPr="00B7014A" w:rsidRDefault="00200353" w:rsidP="005F56DD">
            <w:pPr>
              <w:rPr>
                <w:rFonts w:cs="Arial"/>
                <w:szCs w:val="20"/>
              </w:rPr>
            </w:pPr>
            <w:r w:rsidRPr="00B7014A">
              <w:rPr>
                <w:rFonts w:cs="Arial"/>
                <w:szCs w:val="20"/>
              </w:rPr>
              <w:t>Less than 90%</w:t>
            </w:r>
          </w:p>
        </w:tc>
      </w:tr>
      <w:tr w:rsidR="00200353" w:rsidRPr="00B7014A" w14:paraId="00C0A427" w14:textId="77777777" w:rsidTr="005F56DD">
        <w:trPr>
          <w:jc w:val="center"/>
        </w:trPr>
        <w:tc>
          <w:tcPr>
            <w:tcW w:w="1337" w:type="pct"/>
            <w:tcBorders>
              <w:bottom w:val="single" w:sz="4" w:space="0" w:color="000000"/>
              <w:right w:val="single" w:sz="4" w:space="0" w:color="000000"/>
            </w:tcBorders>
          </w:tcPr>
          <w:p w14:paraId="77B7999D" w14:textId="77777777" w:rsidR="00200353" w:rsidRPr="00B7014A" w:rsidRDefault="00200353" w:rsidP="005F56DD">
            <w:pPr>
              <w:rPr>
                <w:rFonts w:cs="Arial"/>
                <w:szCs w:val="20"/>
              </w:rPr>
            </w:pPr>
            <w:r w:rsidRPr="00B7014A">
              <w:rPr>
                <w:rFonts w:cs="Arial"/>
                <w:szCs w:val="20"/>
              </w:rPr>
              <w:lastRenderedPageBreak/>
              <w:t>Payment Rebate</w:t>
            </w:r>
          </w:p>
        </w:tc>
        <w:tc>
          <w:tcPr>
            <w:tcW w:w="802" w:type="pct"/>
            <w:tcBorders>
              <w:left w:val="single" w:sz="4" w:space="0" w:color="000000"/>
              <w:bottom w:val="single" w:sz="4" w:space="0" w:color="000000"/>
              <w:right w:val="single" w:sz="4" w:space="0" w:color="000000"/>
            </w:tcBorders>
          </w:tcPr>
          <w:p w14:paraId="598D03F6" w14:textId="77777777" w:rsidR="00200353" w:rsidRPr="00B7014A" w:rsidRDefault="00200353" w:rsidP="005F56DD">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14:paraId="11DDCBD0" w14:textId="77777777" w:rsidR="00200353" w:rsidRPr="00B7014A" w:rsidRDefault="00200353" w:rsidP="005F56DD">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14:paraId="04E09D11" w14:textId="77777777" w:rsidR="00200353" w:rsidRPr="00B7014A" w:rsidRDefault="00200353" w:rsidP="005F56DD">
            <w:pPr>
              <w:rPr>
                <w:rFonts w:cs="Arial"/>
                <w:szCs w:val="20"/>
              </w:rPr>
            </w:pPr>
            <w:r w:rsidRPr="00B7014A">
              <w:rPr>
                <w:rFonts w:cs="Arial"/>
                <w:szCs w:val="20"/>
              </w:rPr>
              <w:t>2.0%</w:t>
            </w:r>
          </w:p>
        </w:tc>
        <w:tc>
          <w:tcPr>
            <w:tcW w:w="659" w:type="pct"/>
            <w:tcBorders>
              <w:left w:val="single" w:sz="4" w:space="0" w:color="000000"/>
              <w:bottom w:val="single" w:sz="4" w:space="0" w:color="000000"/>
            </w:tcBorders>
          </w:tcPr>
          <w:p w14:paraId="37F658FD" w14:textId="77777777" w:rsidR="00200353" w:rsidRPr="00B7014A" w:rsidRDefault="00200353" w:rsidP="005F56DD">
            <w:pPr>
              <w:rPr>
                <w:rFonts w:cs="Arial"/>
                <w:szCs w:val="20"/>
              </w:rPr>
            </w:pPr>
            <w:r w:rsidRPr="00B7014A">
              <w:rPr>
                <w:rFonts w:cs="Arial"/>
                <w:szCs w:val="20"/>
              </w:rPr>
              <w:t>2.5%</w:t>
            </w:r>
          </w:p>
        </w:tc>
      </w:tr>
      <w:tr w:rsidR="00200353" w:rsidRPr="00B7014A" w14:paraId="5B606B11" w14:textId="77777777" w:rsidTr="005F56DD">
        <w:trPr>
          <w:gridAfter w:val="2"/>
          <w:wAfter w:w="1337" w:type="pct"/>
          <w:jc w:val="center"/>
        </w:trPr>
        <w:tc>
          <w:tcPr>
            <w:tcW w:w="3663" w:type="pct"/>
            <w:gridSpan w:val="4"/>
            <w:tcBorders>
              <w:top w:val="single" w:sz="4" w:space="0" w:color="000000"/>
              <w:left w:val="nil"/>
              <w:bottom w:val="single" w:sz="4" w:space="0" w:color="000000"/>
              <w:right w:val="nil"/>
            </w:tcBorders>
          </w:tcPr>
          <w:p w14:paraId="79660F28" w14:textId="77777777" w:rsidR="00200353" w:rsidRPr="00B7014A" w:rsidRDefault="00200353" w:rsidP="005F56DD">
            <w:pPr>
              <w:rPr>
                <w:rFonts w:cs="Arial"/>
                <w:b/>
                <w:szCs w:val="20"/>
              </w:rPr>
            </w:pPr>
          </w:p>
        </w:tc>
      </w:tr>
      <w:tr w:rsidR="00200353" w:rsidRPr="00B7014A" w14:paraId="36B22564" w14:textId="77777777" w:rsidTr="005F56DD">
        <w:trPr>
          <w:jc w:val="center"/>
        </w:trPr>
        <w:tc>
          <w:tcPr>
            <w:tcW w:w="1337" w:type="pct"/>
            <w:tcBorders>
              <w:top w:val="single" w:sz="4" w:space="0" w:color="000000"/>
              <w:right w:val="nil"/>
            </w:tcBorders>
          </w:tcPr>
          <w:p w14:paraId="1CF84205" w14:textId="77777777" w:rsidR="00200353" w:rsidRPr="00B7014A" w:rsidRDefault="00200353" w:rsidP="005F56DD">
            <w:pPr>
              <w:rPr>
                <w:rFonts w:cs="Arial"/>
                <w:b/>
                <w:szCs w:val="20"/>
              </w:rPr>
            </w:pPr>
            <w:r w:rsidRPr="00B7014A">
              <w:rPr>
                <w:rFonts w:cs="Arial"/>
                <w:b/>
                <w:szCs w:val="20"/>
              </w:rPr>
              <w:t>KPI No 2</w:t>
            </w:r>
          </w:p>
        </w:tc>
        <w:tc>
          <w:tcPr>
            <w:tcW w:w="3663" w:type="pct"/>
            <w:gridSpan w:val="5"/>
            <w:tcBorders>
              <w:top w:val="single" w:sz="4" w:space="0" w:color="000000"/>
              <w:left w:val="nil"/>
            </w:tcBorders>
          </w:tcPr>
          <w:p w14:paraId="7B09814B" w14:textId="77777777" w:rsidR="00200353" w:rsidRPr="00B7014A" w:rsidRDefault="00200353" w:rsidP="005F56DD">
            <w:pPr>
              <w:rPr>
                <w:rFonts w:cs="Arial"/>
                <w:b/>
                <w:szCs w:val="20"/>
              </w:rPr>
            </w:pPr>
            <w:r w:rsidRPr="00B7014A">
              <w:rPr>
                <w:rFonts w:cs="Arial"/>
                <w:b/>
                <w:szCs w:val="20"/>
              </w:rPr>
              <w:t xml:space="preserve">Non-Conforming Deliveries (NCDs) </w:t>
            </w:r>
          </w:p>
        </w:tc>
      </w:tr>
      <w:tr w:rsidR="00200353" w:rsidRPr="00B7014A" w14:paraId="0B474FAA" w14:textId="77777777" w:rsidTr="005F56DD">
        <w:trPr>
          <w:trHeight w:val="1094"/>
          <w:jc w:val="center"/>
        </w:trPr>
        <w:tc>
          <w:tcPr>
            <w:tcW w:w="1337" w:type="pct"/>
          </w:tcPr>
          <w:p w14:paraId="6B512CA4" w14:textId="77777777" w:rsidR="00200353" w:rsidRPr="00B7014A" w:rsidRDefault="00200353" w:rsidP="005F56DD">
            <w:pPr>
              <w:rPr>
                <w:rFonts w:cs="Arial"/>
                <w:szCs w:val="20"/>
              </w:rPr>
            </w:pPr>
            <w:r w:rsidRPr="00B7014A">
              <w:rPr>
                <w:rFonts w:cs="Arial"/>
                <w:szCs w:val="20"/>
              </w:rPr>
              <w:t xml:space="preserve">KPI </w:t>
            </w:r>
          </w:p>
          <w:p w14:paraId="242A7C14" w14:textId="77777777" w:rsidR="00200353" w:rsidRPr="00B7014A" w:rsidRDefault="00200353" w:rsidP="005F56DD">
            <w:pPr>
              <w:rPr>
                <w:rFonts w:cs="Arial"/>
                <w:szCs w:val="20"/>
              </w:rPr>
            </w:pPr>
            <w:r w:rsidRPr="00B7014A">
              <w:rPr>
                <w:rFonts w:cs="Arial"/>
                <w:szCs w:val="20"/>
              </w:rPr>
              <w:t>Description</w:t>
            </w:r>
          </w:p>
        </w:tc>
        <w:tc>
          <w:tcPr>
            <w:tcW w:w="3663" w:type="pct"/>
            <w:gridSpan w:val="5"/>
          </w:tcPr>
          <w:p w14:paraId="0CE6BF58" w14:textId="77777777" w:rsidR="00200353" w:rsidRPr="00606CED" w:rsidRDefault="00200353" w:rsidP="005F56DD">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00353" w:rsidRPr="00B7014A" w14:paraId="4337DC60" w14:textId="77777777" w:rsidTr="005F56DD">
        <w:trPr>
          <w:jc w:val="center"/>
        </w:trPr>
        <w:tc>
          <w:tcPr>
            <w:tcW w:w="1337" w:type="pct"/>
          </w:tcPr>
          <w:p w14:paraId="49C7E52E" w14:textId="77777777" w:rsidR="00200353" w:rsidRPr="00B7014A" w:rsidRDefault="00200353" w:rsidP="005F56DD">
            <w:pPr>
              <w:rPr>
                <w:rFonts w:cs="Arial"/>
                <w:szCs w:val="20"/>
              </w:rPr>
            </w:pPr>
            <w:r w:rsidRPr="00B7014A">
              <w:rPr>
                <w:rFonts w:cs="Arial"/>
                <w:szCs w:val="20"/>
              </w:rPr>
              <w:t>Performance Level</w:t>
            </w:r>
          </w:p>
        </w:tc>
        <w:tc>
          <w:tcPr>
            <w:tcW w:w="802" w:type="pct"/>
          </w:tcPr>
          <w:p w14:paraId="14AFE6F0" w14:textId="77777777" w:rsidR="00200353" w:rsidRPr="00B7014A" w:rsidRDefault="00200353" w:rsidP="005F56DD">
            <w:pPr>
              <w:rPr>
                <w:rFonts w:cs="Arial"/>
                <w:szCs w:val="20"/>
              </w:rPr>
            </w:pPr>
            <w:r w:rsidRPr="00B7014A">
              <w:rPr>
                <w:rFonts w:cs="Arial"/>
                <w:szCs w:val="20"/>
              </w:rPr>
              <w:t xml:space="preserve"> Less than or equal to 0.5%</w:t>
            </w:r>
          </w:p>
        </w:tc>
        <w:tc>
          <w:tcPr>
            <w:tcW w:w="1101" w:type="pct"/>
          </w:tcPr>
          <w:p w14:paraId="3B3B34C5" w14:textId="77777777" w:rsidR="00200353" w:rsidRPr="00B7014A" w:rsidRDefault="00200353" w:rsidP="005F56DD">
            <w:pPr>
              <w:rPr>
                <w:rFonts w:cs="Arial"/>
                <w:szCs w:val="20"/>
              </w:rPr>
            </w:pPr>
            <w:r w:rsidRPr="00B7014A">
              <w:rPr>
                <w:rFonts w:cs="Arial"/>
                <w:szCs w:val="20"/>
              </w:rPr>
              <w:t>More than 0.5% but less than 1%</w:t>
            </w:r>
          </w:p>
        </w:tc>
        <w:tc>
          <w:tcPr>
            <w:tcW w:w="1102" w:type="pct"/>
            <w:gridSpan w:val="2"/>
          </w:tcPr>
          <w:p w14:paraId="69642A27" w14:textId="77777777" w:rsidR="00200353" w:rsidRPr="00B7014A" w:rsidRDefault="00200353" w:rsidP="005F56DD">
            <w:pPr>
              <w:rPr>
                <w:rFonts w:cs="Arial"/>
                <w:szCs w:val="20"/>
              </w:rPr>
            </w:pPr>
            <w:r w:rsidRPr="00B7014A">
              <w:rPr>
                <w:rFonts w:cs="Arial"/>
                <w:szCs w:val="20"/>
              </w:rPr>
              <w:t>More than 1% but less than 2%</w:t>
            </w:r>
          </w:p>
        </w:tc>
        <w:tc>
          <w:tcPr>
            <w:tcW w:w="659" w:type="pct"/>
          </w:tcPr>
          <w:p w14:paraId="42B20A09" w14:textId="77777777" w:rsidR="00200353" w:rsidRPr="00B7014A" w:rsidRDefault="00200353" w:rsidP="005F56DD">
            <w:pPr>
              <w:rPr>
                <w:rFonts w:cs="Arial"/>
                <w:szCs w:val="20"/>
              </w:rPr>
            </w:pPr>
            <w:r w:rsidRPr="00B7014A">
              <w:rPr>
                <w:rFonts w:cs="Arial"/>
                <w:szCs w:val="20"/>
              </w:rPr>
              <w:t>More than 2%</w:t>
            </w:r>
          </w:p>
        </w:tc>
      </w:tr>
      <w:tr w:rsidR="00200353" w:rsidRPr="00B7014A" w14:paraId="43D666F6" w14:textId="77777777" w:rsidTr="005F56DD">
        <w:trPr>
          <w:jc w:val="center"/>
        </w:trPr>
        <w:tc>
          <w:tcPr>
            <w:tcW w:w="1337" w:type="pct"/>
          </w:tcPr>
          <w:p w14:paraId="510E384C" w14:textId="77777777" w:rsidR="00200353" w:rsidRPr="00B7014A" w:rsidRDefault="00200353" w:rsidP="005F56DD">
            <w:pPr>
              <w:rPr>
                <w:rFonts w:cs="Arial"/>
                <w:szCs w:val="20"/>
              </w:rPr>
            </w:pPr>
            <w:r w:rsidRPr="00B7014A">
              <w:rPr>
                <w:rFonts w:cs="Arial"/>
                <w:szCs w:val="20"/>
              </w:rPr>
              <w:t>Payment Rebate</w:t>
            </w:r>
          </w:p>
        </w:tc>
        <w:tc>
          <w:tcPr>
            <w:tcW w:w="802" w:type="pct"/>
          </w:tcPr>
          <w:p w14:paraId="2992AB41" w14:textId="77777777" w:rsidR="00200353" w:rsidRPr="00B7014A" w:rsidRDefault="00200353" w:rsidP="005F56DD">
            <w:pPr>
              <w:jc w:val="center"/>
              <w:rPr>
                <w:rFonts w:cs="Arial"/>
                <w:szCs w:val="20"/>
              </w:rPr>
            </w:pPr>
            <w:r w:rsidRPr="00B7014A">
              <w:rPr>
                <w:rFonts w:cs="Arial"/>
                <w:szCs w:val="20"/>
              </w:rPr>
              <w:t>Nil</w:t>
            </w:r>
          </w:p>
        </w:tc>
        <w:tc>
          <w:tcPr>
            <w:tcW w:w="1101" w:type="pct"/>
          </w:tcPr>
          <w:p w14:paraId="7AC0A8D0" w14:textId="77777777" w:rsidR="00200353" w:rsidRPr="00B7014A" w:rsidRDefault="00200353" w:rsidP="005F56DD">
            <w:pPr>
              <w:jc w:val="center"/>
              <w:rPr>
                <w:rFonts w:cs="Arial"/>
                <w:szCs w:val="20"/>
              </w:rPr>
            </w:pPr>
            <w:r w:rsidRPr="00B7014A">
              <w:rPr>
                <w:rFonts w:cs="Arial"/>
                <w:szCs w:val="20"/>
              </w:rPr>
              <w:t>0.5%</w:t>
            </w:r>
          </w:p>
        </w:tc>
        <w:tc>
          <w:tcPr>
            <w:tcW w:w="1102" w:type="pct"/>
            <w:gridSpan w:val="2"/>
          </w:tcPr>
          <w:p w14:paraId="4C192959" w14:textId="77777777" w:rsidR="00200353" w:rsidRPr="00B7014A" w:rsidRDefault="00200353" w:rsidP="005F56DD">
            <w:pPr>
              <w:jc w:val="center"/>
              <w:rPr>
                <w:rFonts w:cs="Arial"/>
                <w:szCs w:val="20"/>
              </w:rPr>
            </w:pPr>
            <w:r w:rsidRPr="00B7014A">
              <w:rPr>
                <w:rFonts w:cs="Arial"/>
                <w:szCs w:val="20"/>
              </w:rPr>
              <w:t>1.0%</w:t>
            </w:r>
          </w:p>
        </w:tc>
        <w:tc>
          <w:tcPr>
            <w:tcW w:w="659" w:type="pct"/>
          </w:tcPr>
          <w:p w14:paraId="7C5429D9" w14:textId="77777777" w:rsidR="00200353" w:rsidRPr="00B7014A" w:rsidRDefault="00200353" w:rsidP="005F56DD">
            <w:pPr>
              <w:jc w:val="center"/>
              <w:rPr>
                <w:rFonts w:cs="Arial"/>
                <w:szCs w:val="20"/>
              </w:rPr>
            </w:pPr>
            <w:r w:rsidRPr="00B7014A">
              <w:rPr>
                <w:rFonts w:cs="Arial"/>
                <w:szCs w:val="20"/>
              </w:rPr>
              <w:t>1.5%</w:t>
            </w:r>
          </w:p>
        </w:tc>
      </w:tr>
      <w:tr w:rsidR="00200353" w:rsidRPr="00B7014A" w14:paraId="05EC3D2B" w14:textId="77777777" w:rsidTr="00AC35F8">
        <w:trPr>
          <w:trHeight w:val="201"/>
          <w:jc w:val="center"/>
        </w:trPr>
        <w:tc>
          <w:tcPr>
            <w:tcW w:w="5000" w:type="pct"/>
            <w:gridSpan w:val="6"/>
            <w:tcBorders>
              <w:left w:val="nil"/>
              <w:right w:val="nil"/>
            </w:tcBorders>
          </w:tcPr>
          <w:p w14:paraId="1338D266" w14:textId="77777777" w:rsidR="00200353" w:rsidRPr="00B7014A" w:rsidRDefault="00200353" w:rsidP="005F56DD">
            <w:pPr>
              <w:rPr>
                <w:rFonts w:cs="Arial"/>
                <w:b/>
                <w:szCs w:val="20"/>
              </w:rPr>
            </w:pPr>
          </w:p>
        </w:tc>
      </w:tr>
      <w:tr w:rsidR="00200353" w:rsidRPr="00B7014A" w14:paraId="70B9B2E8" w14:textId="77777777" w:rsidTr="005F56DD">
        <w:trPr>
          <w:jc w:val="center"/>
        </w:trPr>
        <w:tc>
          <w:tcPr>
            <w:tcW w:w="1337" w:type="pct"/>
          </w:tcPr>
          <w:p w14:paraId="52F3513E" w14:textId="77777777" w:rsidR="00200353" w:rsidRPr="00B7014A" w:rsidRDefault="00200353" w:rsidP="005F56DD">
            <w:pPr>
              <w:rPr>
                <w:rFonts w:cs="Arial"/>
                <w:b/>
                <w:szCs w:val="20"/>
              </w:rPr>
            </w:pPr>
            <w:r w:rsidRPr="00B7014A">
              <w:rPr>
                <w:rFonts w:cs="Arial"/>
                <w:b/>
                <w:szCs w:val="20"/>
              </w:rPr>
              <w:t>KPI No 3</w:t>
            </w:r>
          </w:p>
        </w:tc>
        <w:tc>
          <w:tcPr>
            <w:tcW w:w="3663" w:type="pct"/>
            <w:gridSpan w:val="5"/>
          </w:tcPr>
          <w:p w14:paraId="5B80A152" w14:textId="77777777" w:rsidR="00200353" w:rsidRPr="00B7014A" w:rsidRDefault="00200353" w:rsidP="005F56DD">
            <w:pPr>
              <w:rPr>
                <w:rFonts w:cs="Arial"/>
                <w:b/>
                <w:szCs w:val="20"/>
              </w:rPr>
            </w:pPr>
            <w:r w:rsidRPr="00B7014A">
              <w:rPr>
                <w:rFonts w:cs="Arial"/>
                <w:b/>
                <w:szCs w:val="20"/>
              </w:rPr>
              <w:t>New Stores Rejects (NSRs)</w:t>
            </w:r>
          </w:p>
        </w:tc>
      </w:tr>
      <w:tr w:rsidR="00200353" w:rsidRPr="00B7014A" w14:paraId="21B00B60" w14:textId="77777777" w:rsidTr="005F56DD">
        <w:trPr>
          <w:jc w:val="center"/>
        </w:trPr>
        <w:tc>
          <w:tcPr>
            <w:tcW w:w="1337" w:type="pct"/>
          </w:tcPr>
          <w:p w14:paraId="1F11729B" w14:textId="77777777" w:rsidR="00200353" w:rsidRPr="00B7014A" w:rsidRDefault="00200353" w:rsidP="005F56DD">
            <w:pPr>
              <w:rPr>
                <w:rFonts w:cs="Arial"/>
                <w:szCs w:val="20"/>
              </w:rPr>
            </w:pPr>
            <w:r w:rsidRPr="00B7014A">
              <w:rPr>
                <w:rFonts w:cs="Arial"/>
                <w:szCs w:val="20"/>
              </w:rPr>
              <w:t xml:space="preserve">KPI </w:t>
            </w:r>
          </w:p>
          <w:p w14:paraId="7B6675C1" w14:textId="77777777" w:rsidR="00200353" w:rsidRPr="00B7014A" w:rsidRDefault="00200353" w:rsidP="005F56DD">
            <w:pPr>
              <w:rPr>
                <w:rFonts w:cs="Arial"/>
                <w:szCs w:val="20"/>
              </w:rPr>
            </w:pPr>
            <w:r w:rsidRPr="00B7014A">
              <w:rPr>
                <w:rFonts w:cs="Arial"/>
                <w:szCs w:val="20"/>
              </w:rPr>
              <w:t>Description</w:t>
            </w:r>
          </w:p>
        </w:tc>
        <w:tc>
          <w:tcPr>
            <w:tcW w:w="3663" w:type="pct"/>
            <w:gridSpan w:val="5"/>
          </w:tcPr>
          <w:p w14:paraId="24C057F7" w14:textId="77777777" w:rsidR="00200353" w:rsidRPr="00B7014A" w:rsidRDefault="00200353" w:rsidP="005F56DD">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14:paraId="01FB531C" w14:textId="77777777" w:rsidR="00200353" w:rsidRPr="00B7014A" w:rsidRDefault="00200353" w:rsidP="005F56DD">
            <w:pPr>
              <w:rPr>
                <w:rFonts w:cs="Arial"/>
                <w:b/>
                <w:szCs w:val="20"/>
              </w:rPr>
            </w:pPr>
            <w:r w:rsidRPr="00B7014A">
              <w:rPr>
                <w:rFonts w:cs="Arial"/>
                <w:b/>
                <w:szCs w:val="20"/>
              </w:rPr>
              <w:t xml:space="preserve">KPI TARGET: </w:t>
            </w:r>
            <w:r w:rsidRPr="00B7014A">
              <w:rPr>
                <w:rFonts w:cs="Arial"/>
                <w:szCs w:val="20"/>
              </w:rPr>
              <w:t>Less than or equal to 1%</w:t>
            </w:r>
          </w:p>
        </w:tc>
      </w:tr>
      <w:tr w:rsidR="00200353" w:rsidRPr="00B7014A" w14:paraId="2456F851" w14:textId="77777777" w:rsidTr="005F56DD">
        <w:trPr>
          <w:jc w:val="center"/>
        </w:trPr>
        <w:tc>
          <w:tcPr>
            <w:tcW w:w="1337" w:type="pct"/>
          </w:tcPr>
          <w:p w14:paraId="79B1302D" w14:textId="77777777" w:rsidR="00200353" w:rsidRPr="00B7014A" w:rsidRDefault="00200353" w:rsidP="005F56DD">
            <w:pPr>
              <w:rPr>
                <w:rFonts w:cs="Arial"/>
                <w:szCs w:val="20"/>
              </w:rPr>
            </w:pPr>
            <w:r w:rsidRPr="00B7014A">
              <w:rPr>
                <w:rFonts w:cs="Arial"/>
                <w:szCs w:val="20"/>
              </w:rPr>
              <w:t>Performance Level</w:t>
            </w:r>
          </w:p>
        </w:tc>
        <w:tc>
          <w:tcPr>
            <w:tcW w:w="802" w:type="pct"/>
          </w:tcPr>
          <w:p w14:paraId="1D921813" w14:textId="77777777" w:rsidR="00200353" w:rsidRPr="00B7014A" w:rsidRDefault="00200353" w:rsidP="005F56DD">
            <w:pPr>
              <w:rPr>
                <w:rFonts w:cs="Arial"/>
                <w:szCs w:val="20"/>
              </w:rPr>
            </w:pPr>
            <w:r w:rsidRPr="00B7014A">
              <w:rPr>
                <w:rFonts w:cs="Arial"/>
                <w:szCs w:val="20"/>
              </w:rPr>
              <w:t xml:space="preserve"> Less than or equal to 1%</w:t>
            </w:r>
          </w:p>
        </w:tc>
        <w:tc>
          <w:tcPr>
            <w:tcW w:w="1101" w:type="pct"/>
          </w:tcPr>
          <w:p w14:paraId="08B24FC5" w14:textId="77777777" w:rsidR="00200353" w:rsidRPr="00B7014A" w:rsidRDefault="00200353" w:rsidP="005F56DD">
            <w:pPr>
              <w:rPr>
                <w:rFonts w:cs="Arial"/>
                <w:szCs w:val="20"/>
              </w:rPr>
            </w:pPr>
            <w:r w:rsidRPr="00B7014A">
              <w:rPr>
                <w:rFonts w:cs="Arial"/>
                <w:szCs w:val="20"/>
              </w:rPr>
              <w:t>More than 1% but less than 2%</w:t>
            </w:r>
          </w:p>
        </w:tc>
        <w:tc>
          <w:tcPr>
            <w:tcW w:w="1102" w:type="pct"/>
            <w:gridSpan w:val="2"/>
          </w:tcPr>
          <w:p w14:paraId="3BAAFB41" w14:textId="77777777" w:rsidR="00200353" w:rsidRPr="00B7014A" w:rsidRDefault="00200353" w:rsidP="005F56DD">
            <w:pPr>
              <w:rPr>
                <w:rFonts w:cs="Arial"/>
                <w:szCs w:val="20"/>
              </w:rPr>
            </w:pPr>
            <w:r w:rsidRPr="00B7014A">
              <w:rPr>
                <w:rFonts w:cs="Arial"/>
                <w:szCs w:val="20"/>
              </w:rPr>
              <w:t>More than 2% but less than 3%</w:t>
            </w:r>
          </w:p>
        </w:tc>
        <w:tc>
          <w:tcPr>
            <w:tcW w:w="659" w:type="pct"/>
          </w:tcPr>
          <w:p w14:paraId="2975B96B" w14:textId="77777777" w:rsidR="00200353" w:rsidRPr="00B7014A" w:rsidRDefault="00200353" w:rsidP="005F56DD">
            <w:pPr>
              <w:rPr>
                <w:rFonts w:cs="Arial"/>
                <w:szCs w:val="20"/>
              </w:rPr>
            </w:pPr>
            <w:r w:rsidRPr="00B7014A">
              <w:rPr>
                <w:rFonts w:cs="Arial"/>
                <w:szCs w:val="20"/>
              </w:rPr>
              <w:t>More than 3%</w:t>
            </w:r>
          </w:p>
        </w:tc>
      </w:tr>
      <w:tr w:rsidR="00200353" w:rsidRPr="00B7014A" w14:paraId="50762231" w14:textId="77777777" w:rsidTr="005F56DD">
        <w:trPr>
          <w:jc w:val="center"/>
        </w:trPr>
        <w:tc>
          <w:tcPr>
            <w:tcW w:w="1337" w:type="pct"/>
          </w:tcPr>
          <w:p w14:paraId="378108FA" w14:textId="77777777" w:rsidR="00200353" w:rsidRPr="00B7014A" w:rsidRDefault="00200353" w:rsidP="005F56DD">
            <w:pPr>
              <w:rPr>
                <w:rFonts w:cs="Arial"/>
                <w:szCs w:val="20"/>
              </w:rPr>
            </w:pPr>
            <w:r w:rsidRPr="00B7014A">
              <w:rPr>
                <w:rFonts w:cs="Arial"/>
                <w:szCs w:val="20"/>
              </w:rPr>
              <w:t>Payment Rebate</w:t>
            </w:r>
          </w:p>
        </w:tc>
        <w:tc>
          <w:tcPr>
            <w:tcW w:w="802" w:type="pct"/>
          </w:tcPr>
          <w:p w14:paraId="6C423895" w14:textId="77777777" w:rsidR="00200353" w:rsidRPr="00B7014A" w:rsidRDefault="00200353" w:rsidP="005F56DD">
            <w:pPr>
              <w:jc w:val="center"/>
              <w:rPr>
                <w:rFonts w:cs="Arial"/>
                <w:szCs w:val="20"/>
              </w:rPr>
            </w:pPr>
            <w:r w:rsidRPr="00B7014A">
              <w:rPr>
                <w:rFonts w:cs="Arial"/>
                <w:szCs w:val="20"/>
              </w:rPr>
              <w:t>Nil</w:t>
            </w:r>
          </w:p>
        </w:tc>
        <w:tc>
          <w:tcPr>
            <w:tcW w:w="1101" w:type="pct"/>
          </w:tcPr>
          <w:p w14:paraId="43819D32" w14:textId="77777777" w:rsidR="00200353" w:rsidRPr="00B7014A" w:rsidRDefault="00200353" w:rsidP="005F56DD">
            <w:pPr>
              <w:jc w:val="center"/>
              <w:rPr>
                <w:rFonts w:cs="Arial"/>
                <w:szCs w:val="20"/>
              </w:rPr>
            </w:pPr>
            <w:r w:rsidRPr="00B7014A">
              <w:rPr>
                <w:rFonts w:cs="Arial"/>
                <w:szCs w:val="20"/>
              </w:rPr>
              <w:t>0.5%</w:t>
            </w:r>
          </w:p>
        </w:tc>
        <w:tc>
          <w:tcPr>
            <w:tcW w:w="1102" w:type="pct"/>
            <w:gridSpan w:val="2"/>
          </w:tcPr>
          <w:p w14:paraId="5E7864BF" w14:textId="77777777" w:rsidR="00200353" w:rsidRPr="00B7014A" w:rsidRDefault="00200353" w:rsidP="005F56DD">
            <w:pPr>
              <w:jc w:val="center"/>
              <w:rPr>
                <w:rFonts w:cs="Arial"/>
                <w:szCs w:val="20"/>
              </w:rPr>
            </w:pPr>
            <w:r w:rsidRPr="00B7014A">
              <w:rPr>
                <w:rFonts w:cs="Arial"/>
                <w:szCs w:val="20"/>
              </w:rPr>
              <w:t>1.0%</w:t>
            </w:r>
          </w:p>
        </w:tc>
        <w:tc>
          <w:tcPr>
            <w:tcW w:w="659" w:type="pct"/>
          </w:tcPr>
          <w:p w14:paraId="4BBDEE92" w14:textId="77777777" w:rsidR="00200353" w:rsidRPr="00B7014A" w:rsidRDefault="00200353" w:rsidP="005F56DD">
            <w:pPr>
              <w:jc w:val="center"/>
              <w:rPr>
                <w:rFonts w:cs="Arial"/>
                <w:szCs w:val="20"/>
              </w:rPr>
            </w:pPr>
            <w:r w:rsidRPr="00B7014A">
              <w:rPr>
                <w:rFonts w:cs="Arial"/>
                <w:szCs w:val="20"/>
              </w:rPr>
              <w:t>1.5%</w:t>
            </w:r>
          </w:p>
        </w:tc>
      </w:tr>
    </w:tbl>
    <w:p w14:paraId="5CF340AE" w14:textId="176B1B2E" w:rsidR="00346305" w:rsidRDefault="00346305" w:rsidP="002D31FD">
      <w:pPr>
        <w:pStyle w:val="Heading3"/>
        <w:numPr>
          <w:ilvl w:val="0"/>
          <w:numId w:val="0"/>
        </w:numPr>
        <w:tabs>
          <w:tab w:val="left" w:pos="709"/>
        </w:tabs>
        <w:spacing w:before="116"/>
        <w:ind w:left="102" w:right="23" w:hanging="102"/>
        <w:rPr>
          <w:bCs w:val="0"/>
          <w:lang w:val="en-GB"/>
        </w:rPr>
      </w:pPr>
      <w:r w:rsidRPr="00346305">
        <w:rPr>
          <w:bCs w:val="0"/>
          <w:lang w:val="en-GB"/>
        </w:rPr>
        <w:t>45.</w:t>
      </w:r>
      <w:r w:rsidR="00200353">
        <w:rPr>
          <w:bCs w:val="0"/>
          <w:lang w:val="en-GB"/>
        </w:rPr>
        <w:t>5</w:t>
      </w:r>
      <w:r w:rsidR="00826864">
        <w:rPr>
          <w:bCs w:val="0"/>
          <w:lang w:val="en-GB"/>
        </w:rPr>
        <w:t xml:space="preserve"> </w:t>
      </w:r>
      <w:r w:rsidRPr="00346305">
        <w:rPr>
          <w:bCs w:val="0"/>
          <w:lang w:val="en-GB"/>
        </w:rPr>
        <w:t xml:space="preserve">Pricing </w:t>
      </w:r>
    </w:p>
    <w:p w14:paraId="7150F7BD" w14:textId="77777777" w:rsidR="00C4362A" w:rsidRPr="00346305" w:rsidRDefault="00C4362A" w:rsidP="002D31FD">
      <w:pPr>
        <w:pStyle w:val="Heading3"/>
        <w:numPr>
          <w:ilvl w:val="0"/>
          <w:numId w:val="0"/>
        </w:numPr>
        <w:tabs>
          <w:tab w:val="left" w:pos="709"/>
        </w:tabs>
        <w:spacing w:before="116"/>
        <w:ind w:left="102" w:right="23" w:hanging="102"/>
        <w:rPr>
          <w:bCs w:val="0"/>
          <w:lang w:val="en-GB"/>
        </w:rPr>
      </w:pPr>
    </w:p>
    <w:p w14:paraId="6F1C3711" w14:textId="57F0FBE8" w:rsidR="00C4362A" w:rsidRDefault="00C4362A" w:rsidP="00C4362A">
      <w:pPr>
        <w:pStyle w:val="Default"/>
        <w:numPr>
          <w:ilvl w:val="1"/>
          <w:numId w:val="59"/>
        </w:numPr>
        <w:ind w:left="0" w:firstLine="0"/>
        <w:rPr>
          <w:sz w:val="18"/>
          <w:szCs w:val="18"/>
        </w:rPr>
      </w:pPr>
      <w:r>
        <w:rPr>
          <w:sz w:val="18"/>
          <w:szCs w:val="18"/>
        </w:rPr>
        <w:t xml:space="preserve">Prices shall be FIRM for Years 1 - 3 inclusive and Years 4 - 7 FIXED at [insert date] price levels. The prices do not include provision beyond this date for increases or decreases in the market price of the Articles being purchased. Any such variation shall be calculated in accordance with the following formula: </w:t>
      </w:r>
    </w:p>
    <w:p w14:paraId="52FCE8C5" w14:textId="77777777" w:rsidR="00C4362A" w:rsidRDefault="00C4362A" w:rsidP="00C4362A">
      <w:pPr>
        <w:pStyle w:val="Default"/>
        <w:rPr>
          <w:sz w:val="18"/>
          <w:szCs w:val="18"/>
        </w:rPr>
      </w:pPr>
    </w:p>
    <w:p w14:paraId="28798030" w14:textId="77777777" w:rsidR="00C4362A" w:rsidRDefault="00C4362A" w:rsidP="00C4362A">
      <w:pPr>
        <w:pStyle w:val="Default"/>
        <w:rPr>
          <w:sz w:val="18"/>
          <w:szCs w:val="18"/>
        </w:rPr>
      </w:pPr>
      <w:r>
        <w:rPr>
          <w:sz w:val="18"/>
          <w:szCs w:val="18"/>
        </w:rPr>
        <w:t xml:space="preserve">V = P (a+b (Oi/O0)) - P </w:t>
      </w:r>
    </w:p>
    <w:p w14:paraId="58377266" w14:textId="77777777" w:rsidR="00C4362A" w:rsidRDefault="00C4362A" w:rsidP="00C4362A">
      <w:pPr>
        <w:pStyle w:val="Default"/>
        <w:rPr>
          <w:sz w:val="18"/>
          <w:szCs w:val="18"/>
        </w:rPr>
      </w:pPr>
      <w:r>
        <w:rPr>
          <w:sz w:val="18"/>
          <w:szCs w:val="18"/>
        </w:rPr>
        <w:t xml:space="preserve">Where: </w:t>
      </w:r>
    </w:p>
    <w:p w14:paraId="622C9F66" w14:textId="77777777" w:rsidR="00C4362A" w:rsidRDefault="00C4362A" w:rsidP="00C4362A">
      <w:pPr>
        <w:pStyle w:val="Default"/>
        <w:rPr>
          <w:sz w:val="18"/>
          <w:szCs w:val="18"/>
        </w:rPr>
      </w:pPr>
      <w:r>
        <w:rPr>
          <w:sz w:val="18"/>
          <w:szCs w:val="18"/>
        </w:rPr>
        <w:t xml:space="preserve">V represents the variation of price </w:t>
      </w:r>
    </w:p>
    <w:p w14:paraId="64EBFEEB" w14:textId="77777777" w:rsidR="00C4362A" w:rsidRDefault="00C4362A" w:rsidP="00C4362A">
      <w:pPr>
        <w:pStyle w:val="Default"/>
        <w:rPr>
          <w:sz w:val="18"/>
          <w:szCs w:val="18"/>
        </w:rPr>
      </w:pPr>
      <w:r>
        <w:rPr>
          <w:sz w:val="18"/>
          <w:szCs w:val="18"/>
        </w:rPr>
        <w:t xml:space="preserve">P represents the FIXED price as stated in the Schedule of Requirements </w:t>
      </w:r>
    </w:p>
    <w:p w14:paraId="4C9F68AB" w14:textId="77777777" w:rsidR="00C4362A" w:rsidRDefault="00C4362A" w:rsidP="00C4362A">
      <w:pPr>
        <w:pStyle w:val="Default"/>
        <w:rPr>
          <w:sz w:val="18"/>
          <w:szCs w:val="18"/>
        </w:rPr>
      </w:pPr>
      <w:r>
        <w:rPr>
          <w:sz w:val="18"/>
          <w:szCs w:val="18"/>
        </w:rPr>
        <w:t xml:space="preserve">O represents the index D7BT Consumer Price Index (CPI) </w:t>
      </w:r>
    </w:p>
    <w:p w14:paraId="1A7F4629" w14:textId="77777777" w:rsidR="00C4362A" w:rsidRDefault="00C4362A" w:rsidP="00C4362A">
      <w:pPr>
        <w:pStyle w:val="Default"/>
        <w:rPr>
          <w:sz w:val="18"/>
          <w:szCs w:val="18"/>
        </w:rPr>
      </w:pPr>
      <w:r>
        <w:rPr>
          <w:sz w:val="18"/>
          <w:szCs w:val="18"/>
        </w:rPr>
        <w:t xml:space="preserve">O0 represents the average OUTPUT Price Index figure for the base period [..] to [..] (as above) </w:t>
      </w:r>
    </w:p>
    <w:p w14:paraId="1FB344CD" w14:textId="77777777" w:rsidR="00C4362A" w:rsidRDefault="00C4362A" w:rsidP="00C4362A">
      <w:pPr>
        <w:pStyle w:val="Default"/>
        <w:rPr>
          <w:sz w:val="18"/>
          <w:szCs w:val="18"/>
        </w:rPr>
      </w:pPr>
      <w:r>
        <w:rPr>
          <w:sz w:val="18"/>
          <w:szCs w:val="18"/>
        </w:rPr>
        <w:t xml:space="preserve">Oi represents the average OUTPUT Price Index figure for the period [..] to [..] </w:t>
      </w:r>
    </w:p>
    <w:p w14:paraId="3B631EE6" w14:textId="77777777" w:rsidR="00C4362A" w:rsidRDefault="00C4362A" w:rsidP="00C4362A">
      <w:pPr>
        <w:pStyle w:val="Default"/>
        <w:rPr>
          <w:sz w:val="18"/>
          <w:szCs w:val="18"/>
        </w:rPr>
      </w:pPr>
      <w:r>
        <w:rPr>
          <w:sz w:val="18"/>
          <w:szCs w:val="18"/>
        </w:rPr>
        <w:t xml:space="preserve">a represents the Non- Variable Element (NVE) which shall be 10% of P </w:t>
      </w:r>
    </w:p>
    <w:p w14:paraId="35BD1472" w14:textId="77777777" w:rsidR="00C4362A" w:rsidRDefault="00C4362A" w:rsidP="00C4362A">
      <w:pPr>
        <w:pStyle w:val="Default"/>
        <w:rPr>
          <w:sz w:val="18"/>
          <w:szCs w:val="18"/>
        </w:rPr>
      </w:pPr>
      <w:r>
        <w:rPr>
          <w:sz w:val="18"/>
          <w:szCs w:val="18"/>
        </w:rPr>
        <w:t xml:space="preserve">b represents the Variable Element which shall be 90% of P 31 </w:t>
      </w:r>
    </w:p>
    <w:p w14:paraId="53B76798" w14:textId="77777777" w:rsidR="00C4362A" w:rsidRDefault="00C4362A" w:rsidP="00C4362A">
      <w:pPr>
        <w:pStyle w:val="Default"/>
        <w:rPr>
          <w:sz w:val="18"/>
          <w:szCs w:val="18"/>
        </w:rPr>
      </w:pPr>
    </w:p>
    <w:p w14:paraId="7B2F5081" w14:textId="3A43BD06" w:rsidR="00C4362A" w:rsidRDefault="00C4362A" w:rsidP="00C4362A">
      <w:pPr>
        <w:pStyle w:val="Default"/>
        <w:rPr>
          <w:color w:val="auto"/>
        </w:rPr>
      </w:pPr>
      <w:r>
        <w:rPr>
          <w:color w:val="auto"/>
        </w:rPr>
        <w:t xml:space="preserve">a+b=1 </w:t>
      </w:r>
    </w:p>
    <w:p w14:paraId="613061EB" w14:textId="20827799" w:rsidR="00C4362A" w:rsidRDefault="00C4362A" w:rsidP="00C4362A">
      <w:pPr>
        <w:pStyle w:val="Default"/>
        <w:rPr>
          <w:color w:val="auto"/>
          <w:sz w:val="18"/>
          <w:szCs w:val="18"/>
        </w:rPr>
      </w:pPr>
      <w:r>
        <w:rPr>
          <w:color w:val="auto"/>
          <w:sz w:val="18"/>
          <w:szCs w:val="18"/>
        </w:rPr>
        <w:t>b. The Index referred to in Clause 45.</w:t>
      </w:r>
      <w:r w:rsidR="00470D15">
        <w:rPr>
          <w:color w:val="auto"/>
          <w:sz w:val="18"/>
          <w:szCs w:val="18"/>
        </w:rPr>
        <w:t>5</w:t>
      </w:r>
      <w:r>
        <w:rPr>
          <w:color w:val="auto"/>
          <w:sz w:val="18"/>
          <w:szCs w:val="18"/>
        </w:rPr>
        <w:t xml:space="preserve">.a above shall be taken from the following Tables: </w:t>
      </w:r>
    </w:p>
    <w:p w14:paraId="1829545B" w14:textId="77777777" w:rsidR="00C4362A" w:rsidRDefault="00C4362A" w:rsidP="00C4362A">
      <w:pPr>
        <w:pStyle w:val="Default"/>
        <w:rPr>
          <w:color w:val="auto"/>
          <w:sz w:val="18"/>
          <w:szCs w:val="18"/>
        </w:rPr>
      </w:pPr>
      <w:r>
        <w:rPr>
          <w:color w:val="auto"/>
          <w:sz w:val="18"/>
          <w:szCs w:val="18"/>
        </w:rPr>
        <w:t xml:space="preserve">OUTPUT Price Index - e.g. ONS Publication MM22 Table 2 'Price Indices of UK OUTPUT: All Manufacturing and Selected Industries', or, Table 4 'Price Indices of Products Manufactured in the UK'. </w:t>
      </w:r>
    </w:p>
    <w:p w14:paraId="0495F4B0" w14:textId="77777777" w:rsidR="00C4362A" w:rsidRDefault="00C4362A" w:rsidP="00C4362A">
      <w:pPr>
        <w:pStyle w:val="Default"/>
        <w:rPr>
          <w:color w:val="auto"/>
          <w:sz w:val="18"/>
          <w:szCs w:val="18"/>
        </w:rPr>
      </w:pPr>
      <w:r>
        <w:rPr>
          <w:color w:val="auto"/>
          <w:sz w:val="18"/>
          <w:szCs w:val="18"/>
        </w:rPr>
        <w:t xml:space="preserve">c. 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p>
    <w:p w14:paraId="07D8BE4F" w14:textId="77777777" w:rsidR="00C4362A" w:rsidRDefault="00C4362A" w:rsidP="00C4362A">
      <w:pPr>
        <w:pStyle w:val="Default"/>
        <w:rPr>
          <w:color w:val="auto"/>
          <w:sz w:val="18"/>
          <w:szCs w:val="18"/>
        </w:rPr>
      </w:pPr>
      <w:r>
        <w:rPr>
          <w:color w:val="auto"/>
          <w:sz w:val="18"/>
          <w:szCs w:val="18"/>
        </w:rPr>
        <w:t xml:space="preserve">d. 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14:paraId="2109A349" w14:textId="38990A37" w:rsidR="00C4362A" w:rsidRDefault="00C4362A" w:rsidP="00C4362A">
      <w:pPr>
        <w:pStyle w:val="Default"/>
        <w:rPr>
          <w:color w:val="auto"/>
          <w:sz w:val="18"/>
          <w:szCs w:val="18"/>
        </w:rPr>
      </w:pPr>
      <w:r>
        <w:rPr>
          <w:color w:val="auto"/>
          <w:sz w:val="18"/>
          <w:szCs w:val="18"/>
        </w:rPr>
        <w:lastRenderedPageBreak/>
        <w:t>e. 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w:t>
      </w:r>
      <w:r w:rsidR="00470D15">
        <w:rPr>
          <w:color w:val="auto"/>
          <w:sz w:val="18"/>
          <w:szCs w:val="18"/>
        </w:rPr>
        <w:t>5</w:t>
      </w:r>
      <w:r>
        <w:rPr>
          <w:color w:val="auto"/>
          <w:sz w:val="18"/>
          <w:szCs w:val="18"/>
        </w:rPr>
        <w:t xml:space="preserve"> d. above) shall then be applied. </w:t>
      </w:r>
    </w:p>
    <w:p w14:paraId="09C9DF0C" w14:textId="77777777" w:rsidR="00C4362A" w:rsidRDefault="00C4362A" w:rsidP="00C4362A">
      <w:pPr>
        <w:pStyle w:val="Default"/>
        <w:rPr>
          <w:color w:val="auto"/>
          <w:sz w:val="18"/>
          <w:szCs w:val="18"/>
        </w:rPr>
      </w:pPr>
      <w:r>
        <w:rPr>
          <w:color w:val="auto"/>
          <w:sz w:val="18"/>
          <w:szCs w:val="18"/>
        </w:rPr>
        <w:t xml:space="preserve">f. 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p>
    <w:p w14:paraId="207E7354" w14:textId="77777777" w:rsidR="00C4362A" w:rsidRDefault="00C4362A" w:rsidP="00C4362A">
      <w:pPr>
        <w:pStyle w:val="Default"/>
        <w:rPr>
          <w:color w:val="auto"/>
          <w:sz w:val="18"/>
          <w:szCs w:val="18"/>
        </w:rPr>
      </w:pPr>
      <w:r>
        <w:rPr>
          <w:color w:val="auto"/>
          <w:sz w:val="18"/>
          <w:szCs w:val="18"/>
        </w:rPr>
        <w:t xml:space="preserve">g. 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14:paraId="2E1B1830" w14:textId="77777777" w:rsidR="00C4362A" w:rsidRDefault="00C4362A" w:rsidP="00C4362A">
      <w:pPr>
        <w:pStyle w:val="Default"/>
        <w:rPr>
          <w:color w:val="auto"/>
          <w:sz w:val="18"/>
          <w:szCs w:val="18"/>
        </w:rPr>
      </w:pPr>
      <w:r>
        <w:rPr>
          <w:color w:val="auto"/>
          <w:sz w:val="18"/>
          <w:szCs w:val="18"/>
        </w:rPr>
        <w:t xml:space="preserve">h. 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p>
    <w:p w14:paraId="4BB8CD2B" w14:textId="0A3826D2" w:rsidR="00C4362A" w:rsidRPr="00470D15" w:rsidRDefault="00C4362A" w:rsidP="00C4362A">
      <w:pPr>
        <w:pStyle w:val="Heading3"/>
        <w:numPr>
          <w:ilvl w:val="0"/>
          <w:numId w:val="0"/>
        </w:numPr>
        <w:tabs>
          <w:tab w:val="left" w:pos="709"/>
        </w:tabs>
        <w:spacing w:before="116"/>
        <w:ind w:left="102" w:right="23" w:hanging="102"/>
        <w:rPr>
          <w:b w:val="0"/>
        </w:rPr>
      </w:pPr>
      <w:r w:rsidRPr="00470D15">
        <w:rPr>
          <w:b w:val="0"/>
        </w:rPr>
        <w:t>i. Claims under this Condition shall be submitted to the Bill Paying Branch, certified to the effect that the “requirements of this Clause 45.</w:t>
      </w:r>
      <w:r w:rsidR="00470D15">
        <w:rPr>
          <w:b w:val="0"/>
        </w:rPr>
        <w:t>5</w:t>
      </w:r>
      <w:r w:rsidRPr="00470D15">
        <w:rPr>
          <w:b w:val="0"/>
        </w:rPr>
        <w:t xml:space="preserve"> have been met. </w:t>
      </w:r>
    </w:p>
    <w:p w14:paraId="5CE3EC08" w14:textId="70787CA3" w:rsidR="00346305" w:rsidRDefault="00346305" w:rsidP="00C4362A">
      <w:pPr>
        <w:pStyle w:val="Heading3"/>
        <w:numPr>
          <w:ilvl w:val="0"/>
          <w:numId w:val="0"/>
        </w:numPr>
        <w:tabs>
          <w:tab w:val="left" w:pos="709"/>
        </w:tabs>
        <w:spacing w:before="116"/>
        <w:ind w:left="102" w:right="23" w:hanging="102"/>
        <w:rPr>
          <w:b w:val="0"/>
          <w:bCs w:val="0"/>
          <w:lang w:val="en-GB"/>
        </w:rPr>
      </w:pPr>
      <w:r w:rsidRPr="00346305">
        <w:rPr>
          <w:b w:val="0"/>
          <w:bCs w:val="0"/>
          <w:lang w:val="en-GB"/>
        </w:rPr>
        <w:t>4</w:t>
      </w:r>
      <w:r>
        <w:rPr>
          <w:b w:val="0"/>
          <w:bCs w:val="0"/>
          <w:lang w:val="en-GB"/>
        </w:rPr>
        <w:t>5</w:t>
      </w:r>
      <w:r w:rsidRPr="00346305">
        <w:rPr>
          <w:b w:val="0"/>
          <w:bCs w:val="0"/>
          <w:lang w:val="en-GB"/>
        </w:rPr>
        <w:t>.</w:t>
      </w:r>
      <w:r w:rsidR="00DB0CCD">
        <w:rPr>
          <w:b w:val="0"/>
          <w:bCs w:val="0"/>
          <w:lang w:val="en-GB"/>
        </w:rPr>
        <w:t>5.1</w:t>
      </w:r>
      <w:r w:rsidRPr="00346305">
        <w:rPr>
          <w:b w:val="0"/>
          <w:bCs w:val="0"/>
          <w:lang w:val="en-GB"/>
        </w:rPr>
        <w:t xml:space="preserve"> Any price adjustment in accordance with this Condition 4</w:t>
      </w:r>
      <w:r w:rsidR="00B247FE">
        <w:rPr>
          <w:b w:val="0"/>
          <w:bCs w:val="0"/>
          <w:lang w:val="en-GB"/>
        </w:rPr>
        <w:t>5.5</w:t>
      </w:r>
      <w:r w:rsidRPr="00346305">
        <w:rPr>
          <w:b w:val="0"/>
          <w:bCs w:val="0"/>
          <w:lang w:val="en-GB"/>
        </w:rPr>
        <w:t xml:space="preserve"> will only come into effect upon the Authority’s written acceptance of the submissions made under Condition 4</w:t>
      </w:r>
      <w:r w:rsidR="00B247FE">
        <w:rPr>
          <w:b w:val="0"/>
          <w:bCs w:val="0"/>
          <w:lang w:val="en-GB"/>
        </w:rPr>
        <w:t>5.5</w:t>
      </w:r>
      <w:r w:rsidRPr="00346305">
        <w:rPr>
          <w:b w:val="0"/>
          <w:bCs w:val="0"/>
          <w:lang w:val="en-GB"/>
        </w:rPr>
        <w:t xml:space="preserve">, such written acceptance by the Authority shall not be unreasonably withheld or delayed. </w:t>
      </w:r>
    </w:p>
    <w:p w14:paraId="2EB31130" w14:textId="44385050" w:rsidR="00346305" w:rsidRDefault="00346305" w:rsidP="002D31FD">
      <w:pPr>
        <w:pStyle w:val="Heading3"/>
        <w:numPr>
          <w:ilvl w:val="0"/>
          <w:numId w:val="0"/>
        </w:numPr>
        <w:tabs>
          <w:tab w:val="left" w:pos="709"/>
        </w:tabs>
        <w:spacing w:before="116"/>
        <w:ind w:left="102" w:right="23" w:hanging="102"/>
        <w:rPr>
          <w:b w:val="0"/>
          <w:bCs w:val="0"/>
          <w:lang w:val="en-GB"/>
        </w:rPr>
      </w:pPr>
      <w:r w:rsidRPr="00346305">
        <w:rPr>
          <w:b w:val="0"/>
          <w:bCs w:val="0"/>
          <w:lang w:val="en-GB"/>
        </w:rPr>
        <w:t>4</w:t>
      </w:r>
      <w:r>
        <w:rPr>
          <w:b w:val="0"/>
          <w:bCs w:val="0"/>
          <w:lang w:val="en-GB"/>
        </w:rPr>
        <w:t>5</w:t>
      </w:r>
      <w:r w:rsidRPr="00346305">
        <w:rPr>
          <w:b w:val="0"/>
          <w:bCs w:val="0"/>
          <w:lang w:val="en-GB"/>
        </w:rPr>
        <w:t>.</w:t>
      </w:r>
      <w:r w:rsidR="00DB0CCD">
        <w:rPr>
          <w:b w:val="0"/>
          <w:bCs w:val="0"/>
          <w:lang w:val="en-GB"/>
        </w:rPr>
        <w:t>5.2</w:t>
      </w:r>
      <w:r w:rsidRPr="00346305">
        <w:rPr>
          <w:b w:val="0"/>
          <w:bCs w:val="0"/>
          <w:lang w:val="en-GB"/>
        </w:rPr>
        <w:t xml:space="preserve"> Any disputes arising under this Condition 4</w:t>
      </w:r>
      <w:r w:rsidR="00B247FE">
        <w:rPr>
          <w:b w:val="0"/>
          <w:bCs w:val="0"/>
          <w:lang w:val="en-GB"/>
        </w:rPr>
        <w:t>5.5</w:t>
      </w:r>
      <w:r w:rsidRPr="00346305">
        <w:rPr>
          <w:b w:val="0"/>
          <w:bCs w:val="0"/>
          <w:lang w:val="en-GB"/>
        </w:rPr>
        <w:t xml:space="preserve"> will be referred to the dispute resolution procedure in accordance with Condition 40 (Dispute Resolution).</w:t>
      </w:r>
    </w:p>
    <w:p w14:paraId="61842107" w14:textId="77777777" w:rsidR="00E265CA" w:rsidRDefault="00E265CA" w:rsidP="002D31FD">
      <w:pPr>
        <w:pStyle w:val="Heading3"/>
        <w:numPr>
          <w:ilvl w:val="0"/>
          <w:numId w:val="0"/>
        </w:numPr>
        <w:tabs>
          <w:tab w:val="left" w:pos="709"/>
        </w:tabs>
        <w:spacing w:before="116"/>
        <w:ind w:left="102" w:right="23" w:hanging="102"/>
        <w:rPr>
          <w:b w:val="0"/>
          <w:bCs w:val="0"/>
          <w:lang w:val="en-GB"/>
        </w:rPr>
      </w:pPr>
    </w:p>
    <w:p w14:paraId="5E44A1C7" w14:textId="5D0AF63D" w:rsidR="00AC35F8" w:rsidRPr="002F08F0" w:rsidRDefault="00AC35F8" w:rsidP="00AC35F8">
      <w:pPr>
        <w:tabs>
          <w:tab w:val="num" w:pos="0"/>
        </w:tabs>
        <w:spacing w:after="0"/>
        <w:rPr>
          <w:rFonts w:cs="Arial"/>
          <w:b/>
          <w:i/>
          <w:sz w:val="18"/>
          <w:szCs w:val="18"/>
        </w:rPr>
      </w:pPr>
      <w:r>
        <w:rPr>
          <w:rFonts w:cs="Arial"/>
          <w:b/>
          <w:sz w:val="18"/>
          <w:szCs w:val="18"/>
        </w:rPr>
        <w:t>45</w:t>
      </w:r>
      <w:r w:rsidRPr="002F08F0">
        <w:rPr>
          <w:rFonts w:cs="Arial"/>
          <w:b/>
          <w:sz w:val="18"/>
          <w:szCs w:val="18"/>
        </w:rPr>
        <w:t>.</w:t>
      </w:r>
      <w:r w:rsidR="00E265CA">
        <w:rPr>
          <w:rFonts w:cs="Arial"/>
          <w:b/>
          <w:sz w:val="18"/>
          <w:szCs w:val="18"/>
        </w:rPr>
        <w:t>6</w:t>
      </w:r>
      <w:r w:rsidRPr="002F08F0">
        <w:rPr>
          <w:rFonts w:cs="Arial"/>
          <w:b/>
          <w:sz w:val="18"/>
          <w:szCs w:val="18"/>
        </w:rPr>
        <w:tab/>
        <w:t>Associate</w:t>
      </w:r>
      <w:r>
        <w:rPr>
          <w:rFonts w:cs="Arial"/>
          <w:b/>
          <w:sz w:val="18"/>
          <w:szCs w:val="18"/>
        </w:rPr>
        <w:t>d Items – Request for Quotation</w:t>
      </w:r>
    </w:p>
    <w:p w14:paraId="35E12EBA" w14:textId="29576B3C" w:rsidR="007075E7" w:rsidRDefault="00AC35F8" w:rsidP="00E265CA">
      <w:pPr>
        <w:pStyle w:val="ListParagraph"/>
        <w:rPr>
          <w:rFonts w:cs="Arial"/>
          <w:szCs w:val="18"/>
        </w:rPr>
      </w:pPr>
      <w:r w:rsidRPr="002F08F0">
        <w:rPr>
          <w:rFonts w:cs="Arial"/>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Pr="002F08F0">
        <w:rPr>
          <w:rFonts w:cs="Arial"/>
          <w:color w:val="000000" w:themeColor="text1"/>
          <w:szCs w:val="18"/>
        </w:rPr>
        <w:t>Condition</w:t>
      </w:r>
      <w:r w:rsidRPr="002F08F0">
        <w:rPr>
          <w:rFonts w:cs="Arial"/>
          <w:szCs w:val="18"/>
        </w:rPr>
        <w:t xml:space="preserve"> </w:t>
      </w:r>
      <w:r>
        <w:rPr>
          <w:rFonts w:cs="Arial"/>
          <w:szCs w:val="18"/>
        </w:rPr>
        <w:t>6.</w:t>
      </w:r>
    </w:p>
    <w:p w14:paraId="1DF030E9" w14:textId="77777777" w:rsidR="00E502D6" w:rsidRDefault="00E502D6" w:rsidP="00E502D6">
      <w:pPr>
        <w:spacing w:after="0"/>
        <w:rPr>
          <w:rFonts w:asciiTheme="minorHAnsi" w:hAnsiTheme="minorHAnsi" w:cstheme="minorHAnsi"/>
          <w:b/>
          <w:sz w:val="18"/>
          <w:szCs w:val="18"/>
        </w:rPr>
      </w:pPr>
    </w:p>
    <w:p w14:paraId="3392DFFE" w14:textId="1DAD5706" w:rsidR="00E265CA" w:rsidRPr="001D085C" w:rsidRDefault="00E265CA" w:rsidP="00E502D6">
      <w:pPr>
        <w:spacing w:after="0"/>
        <w:rPr>
          <w:rFonts w:asciiTheme="minorHAnsi" w:hAnsiTheme="minorHAnsi" w:cstheme="minorHAnsi"/>
          <w:b/>
          <w:sz w:val="18"/>
          <w:szCs w:val="18"/>
        </w:rPr>
      </w:pPr>
      <w:r>
        <w:rPr>
          <w:rFonts w:asciiTheme="minorHAnsi" w:hAnsiTheme="minorHAnsi" w:cstheme="minorHAnsi"/>
          <w:b/>
          <w:sz w:val="18"/>
          <w:szCs w:val="18"/>
        </w:rPr>
        <w:t>45.7</w:t>
      </w:r>
      <w:r>
        <w:rPr>
          <w:rFonts w:asciiTheme="minorHAnsi" w:hAnsiTheme="minorHAnsi" w:cstheme="minorHAnsi"/>
          <w:b/>
          <w:sz w:val="18"/>
          <w:szCs w:val="18"/>
        </w:rPr>
        <w:tab/>
      </w:r>
      <w:r w:rsidRPr="001D085C">
        <w:rPr>
          <w:rFonts w:asciiTheme="minorHAnsi" w:hAnsiTheme="minorHAnsi" w:cstheme="minorHAnsi"/>
          <w:b/>
          <w:sz w:val="18"/>
          <w:szCs w:val="18"/>
        </w:rPr>
        <w:t>Limitation of Contractors Liability</w:t>
      </w:r>
    </w:p>
    <w:p w14:paraId="24A7DC68"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Definitions</w:t>
      </w:r>
    </w:p>
    <w:p w14:paraId="56BF400C" w14:textId="7F29CC02"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In this Condition 45</w:t>
      </w:r>
      <w:r>
        <w:rPr>
          <w:rFonts w:asciiTheme="minorHAnsi" w:hAnsiTheme="minorHAnsi" w:cstheme="minorHAnsi"/>
          <w:sz w:val="18"/>
          <w:szCs w:val="18"/>
        </w:rPr>
        <w:t>.7</w:t>
      </w:r>
      <w:r w:rsidRPr="001D085C">
        <w:rPr>
          <w:rFonts w:asciiTheme="minorHAnsi" w:hAnsiTheme="minorHAnsi" w:cstheme="minorHAnsi"/>
          <w:sz w:val="18"/>
          <w:szCs w:val="18"/>
        </w:rPr>
        <w:t xml:space="preserve"> the following words and expressions shall have the meanings given to them, except where the context requires a different meaning:</w:t>
      </w:r>
    </w:p>
    <w:p w14:paraId="0208E408"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“Charges” means any of the charges for the provision of the Services, Contractor Deliverables and the performance of any of the Contractor’s other obligations under this Contract, as determined in accordance with this Contract;</w:t>
      </w:r>
    </w:p>
    <w:p w14:paraId="2A20A7F4"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“Data Protection Legislation” means all applicable data protection and privacy legislation in force from time to time in the UK, including but not limited to:</w:t>
      </w:r>
    </w:p>
    <w:p w14:paraId="41D7F317" w14:textId="77777777" w:rsidR="00E265CA" w:rsidRPr="001D085C" w:rsidRDefault="00E265CA" w:rsidP="00E265CA">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 </w:t>
      </w:r>
      <w:r w:rsidRPr="001D085C">
        <w:rPr>
          <w:rFonts w:asciiTheme="minorHAnsi" w:hAnsiTheme="minorHAnsi" w:cstheme="minorHAnsi"/>
          <w:sz w:val="18"/>
          <w:szCs w:val="18"/>
        </w:rP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149593B9" w14:textId="77777777" w:rsidR="00E265CA" w:rsidRPr="001D085C" w:rsidRDefault="00E265CA" w:rsidP="00E265CA">
      <w:pPr>
        <w:ind w:firstLine="720"/>
        <w:rPr>
          <w:rFonts w:asciiTheme="minorHAnsi" w:hAnsiTheme="minorHAnsi" w:cstheme="minorHAnsi"/>
          <w:sz w:val="18"/>
          <w:szCs w:val="18"/>
        </w:rPr>
      </w:pPr>
      <w:r w:rsidRPr="001D085C">
        <w:rPr>
          <w:rFonts w:asciiTheme="minorHAnsi" w:hAnsiTheme="minorHAnsi" w:cstheme="minorHAnsi"/>
          <w:sz w:val="18"/>
          <w:szCs w:val="18"/>
        </w:rPr>
        <w:t xml:space="preserve">ii) </w:t>
      </w:r>
      <w:r w:rsidRPr="001D085C">
        <w:rPr>
          <w:rFonts w:asciiTheme="minorHAnsi" w:hAnsiTheme="minorHAnsi" w:cstheme="minorHAnsi"/>
          <w:sz w:val="18"/>
          <w:szCs w:val="18"/>
        </w:rPr>
        <w:tab/>
        <w:t xml:space="preserve">the Data Protection Act 2018; </w:t>
      </w:r>
    </w:p>
    <w:p w14:paraId="4950D5EE" w14:textId="77777777" w:rsidR="00E265CA" w:rsidRPr="001D085C" w:rsidRDefault="00E265CA" w:rsidP="00E265CA">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iii) </w:t>
      </w:r>
      <w:r w:rsidRPr="001D085C">
        <w:rPr>
          <w:rFonts w:asciiTheme="minorHAnsi" w:hAnsiTheme="minorHAnsi" w:cstheme="minorHAnsi"/>
          <w:sz w:val="18"/>
          <w:szCs w:val="18"/>
        </w:rPr>
        <w:tab/>
        <w:t xml:space="preserve">the Privacy and Electronic Communications Directive 2002/58/EC (as updated by Directive 2009/136/EC) and the Privacy and Electronic Communications Regulations 2003 (SI 2003/2426) as amended; and </w:t>
      </w:r>
    </w:p>
    <w:p w14:paraId="3D2BEE5E" w14:textId="77777777" w:rsidR="00E265CA" w:rsidRPr="001D085C" w:rsidRDefault="00E265CA" w:rsidP="00E265CA">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iv) </w:t>
      </w:r>
      <w:r w:rsidRPr="001D085C">
        <w:rPr>
          <w:rFonts w:asciiTheme="minorHAnsi" w:hAnsiTheme="minorHAnsi" w:cstheme="minorHAnsi"/>
          <w:sz w:val="18"/>
          <w:szCs w:val="18"/>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59645CFF"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 xml:space="preserve">“Default”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w:t>
      </w:r>
      <w:r w:rsidRPr="001D085C">
        <w:rPr>
          <w:rFonts w:asciiTheme="minorHAnsi" w:hAnsiTheme="minorHAnsi" w:cstheme="minorHAnsi"/>
          <w:sz w:val="18"/>
          <w:szCs w:val="18"/>
        </w:rPr>
        <w:lastRenderedPageBreak/>
        <w:t>responsibility or an activity to be carried out by the Authority or its representatives in accordance with the Contract be considered a Default;</w:t>
      </w:r>
    </w:p>
    <w:p w14:paraId="7A507C19"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“Law” means any applicable law, statute, by-law, regulation, order, regulatory policy, guidance or industry code that has the equivalent of legal effect, rule of court or directives or requirements of any regulatory body, delegated or subordinate legislation or notice of any regulatory body;</w:t>
      </w:r>
    </w:p>
    <w:p w14:paraId="7CB5C6A3"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
    <w:p w14:paraId="64924948"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 xml:space="preserve">“Term” means the period commencing on [the commencement date / the date on which this Contract is signed / the date on which this Contract takes effect] and ending [on the expiry of </w:t>
      </w:r>
      <w:r>
        <w:rPr>
          <w:rFonts w:asciiTheme="minorHAnsi" w:hAnsiTheme="minorHAnsi" w:cstheme="minorHAnsi"/>
          <w:sz w:val="18"/>
          <w:szCs w:val="18"/>
        </w:rPr>
        <w:t>4</w:t>
      </w:r>
      <w:r w:rsidRPr="001D085C">
        <w:rPr>
          <w:rFonts w:asciiTheme="minorHAnsi" w:hAnsiTheme="minorHAnsi" w:cstheme="minorHAnsi"/>
          <w:sz w:val="18"/>
          <w:szCs w:val="18"/>
        </w:rPr>
        <w:t xml:space="preserve"> years /on x date] or on earlier termination of this Contract.</w:t>
      </w:r>
    </w:p>
    <w:p w14:paraId="5B1248EA"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Unlimited liabilities</w:t>
      </w:r>
    </w:p>
    <w:p w14:paraId="67841937" w14:textId="77777777" w:rsidR="00E265CA" w:rsidRPr="001D085C" w:rsidRDefault="00E265CA" w:rsidP="00E265CA">
      <w:pPr>
        <w:rPr>
          <w:rFonts w:asciiTheme="minorHAnsi" w:hAnsiTheme="minorHAnsi" w:cstheme="minorHAnsi"/>
          <w:sz w:val="18"/>
          <w:szCs w:val="18"/>
        </w:rPr>
      </w:pPr>
      <w:r>
        <w:rPr>
          <w:rFonts w:asciiTheme="minorHAnsi" w:hAnsiTheme="minorHAnsi" w:cstheme="minorHAnsi"/>
          <w:sz w:val="18"/>
          <w:szCs w:val="18"/>
        </w:rPr>
        <w:t>a.</w:t>
      </w:r>
      <w:r w:rsidRPr="001D085C">
        <w:rPr>
          <w:rFonts w:asciiTheme="minorHAnsi" w:hAnsiTheme="minorHAnsi" w:cstheme="minorHAnsi"/>
          <w:sz w:val="18"/>
          <w:szCs w:val="18"/>
        </w:rPr>
        <w:tab/>
        <w:t>Neither Party limits its liability for:</w:t>
      </w:r>
    </w:p>
    <w:p w14:paraId="51C83583"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death or personal injury caused by its negligence, or that of its employees, agents or sub-contractors (as applicable);</w:t>
      </w:r>
    </w:p>
    <w:p w14:paraId="08B9B6F6"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fraud or fraudulent misrepresentation by it or its employees;</w:t>
      </w:r>
    </w:p>
    <w:p w14:paraId="57ACC313"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breach of any obligation as to title implied by section 12 of the Sale of Goods Act 1979 or section 2 of the Supply of Goods and Services Act 1982; or</w:t>
      </w:r>
    </w:p>
    <w:p w14:paraId="19C4833A"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liability to the extent it cannot be limited or excluded by law.</w:t>
      </w:r>
    </w:p>
    <w:p w14:paraId="22EAFAF3" w14:textId="5B60DFB8"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b.</w:t>
      </w:r>
      <w:r w:rsidRPr="001D085C">
        <w:rPr>
          <w:rFonts w:asciiTheme="minorHAnsi" w:hAnsiTheme="minorHAnsi" w:cstheme="minorHAnsi"/>
          <w:sz w:val="18"/>
          <w:szCs w:val="18"/>
        </w:rPr>
        <w:tab/>
        <w:t xml:space="preserve">The financial caps on the Contractor's liability set out in Clause </w:t>
      </w:r>
      <w:r>
        <w:rPr>
          <w:rFonts w:asciiTheme="minorHAnsi" w:hAnsiTheme="minorHAnsi" w:cstheme="minorHAnsi"/>
          <w:sz w:val="18"/>
          <w:szCs w:val="18"/>
        </w:rPr>
        <w:t>45.7.d.</w:t>
      </w:r>
      <w:r w:rsidRPr="001D085C">
        <w:rPr>
          <w:rFonts w:asciiTheme="minorHAnsi" w:hAnsiTheme="minorHAnsi" w:cstheme="minorHAnsi"/>
          <w:sz w:val="18"/>
          <w:szCs w:val="18"/>
        </w:rPr>
        <w:t xml:space="preserve"> below shall not apply to the following: </w:t>
      </w:r>
    </w:p>
    <w:p w14:paraId="2BA9FC91"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for any indemnity given by the Contractor to the Authority under this Contact, including but not limited to </w:t>
      </w:r>
      <w:r>
        <w:rPr>
          <w:rFonts w:asciiTheme="minorHAnsi" w:hAnsiTheme="minorHAnsi" w:cstheme="minorHAnsi"/>
          <w:sz w:val="18"/>
          <w:szCs w:val="18"/>
        </w:rPr>
        <w:t>Condition 33 and Condition 41</w:t>
      </w:r>
      <w:r w:rsidRPr="001D085C">
        <w:rPr>
          <w:rFonts w:asciiTheme="minorHAnsi" w:hAnsiTheme="minorHAnsi" w:cstheme="minorHAnsi"/>
          <w:sz w:val="18"/>
          <w:szCs w:val="18"/>
        </w:rPr>
        <w:t>;</w:t>
      </w:r>
    </w:p>
    <w:p w14:paraId="334B1AAC" w14:textId="77777777" w:rsidR="00E265CA" w:rsidRPr="001D085C" w:rsidRDefault="00E265CA" w:rsidP="00E265CA">
      <w:pPr>
        <w:ind w:left="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the Contractor's indemnity in relation to DEFCON 91 (Intellectual Property in Software) and </w:t>
      </w:r>
      <w:r>
        <w:rPr>
          <w:rFonts w:asciiTheme="minorHAnsi" w:hAnsiTheme="minorHAnsi" w:cstheme="minorHAnsi"/>
          <w:sz w:val="18"/>
          <w:szCs w:val="18"/>
        </w:rPr>
        <w:tab/>
      </w:r>
      <w:r w:rsidRPr="001D085C">
        <w:rPr>
          <w:rFonts w:asciiTheme="minorHAnsi" w:hAnsiTheme="minorHAnsi" w:cstheme="minorHAnsi"/>
          <w:sz w:val="18"/>
          <w:szCs w:val="18"/>
        </w:rPr>
        <w:t>Condition 3</w:t>
      </w:r>
      <w:r>
        <w:rPr>
          <w:rFonts w:asciiTheme="minorHAnsi" w:hAnsiTheme="minorHAnsi" w:cstheme="minorHAnsi"/>
          <w:sz w:val="18"/>
          <w:szCs w:val="18"/>
        </w:rPr>
        <w:t>3</w:t>
      </w:r>
      <w:r w:rsidRPr="001D085C">
        <w:rPr>
          <w:rFonts w:asciiTheme="minorHAnsi" w:hAnsiTheme="minorHAnsi" w:cstheme="minorHAnsi"/>
          <w:sz w:val="18"/>
          <w:szCs w:val="18"/>
        </w:rPr>
        <w:t xml:space="preserve"> (Third Party IP – Rights and Restrictions);</w:t>
      </w:r>
    </w:p>
    <w:p w14:paraId="634B03B6"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breach by the Contractor of </w:t>
      </w:r>
      <w:r>
        <w:rPr>
          <w:rFonts w:asciiTheme="minorHAnsi" w:hAnsiTheme="minorHAnsi" w:cstheme="minorHAnsi"/>
          <w:sz w:val="18"/>
          <w:szCs w:val="18"/>
        </w:rPr>
        <w:t>DEFCON 532A</w:t>
      </w:r>
      <w:r w:rsidRPr="001D085C">
        <w:rPr>
          <w:rFonts w:asciiTheme="minorHAnsi" w:hAnsiTheme="minorHAnsi" w:cstheme="minorHAnsi"/>
          <w:sz w:val="18"/>
          <w:szCs w:val="18"/>
        </w:rPr>
        <w:t xml:space="preserve"> (SC2) </w:t>
      </w:r>
      <w:r>
        <w:rPr>
          <w:rFonts w:asciiTheme="minorHAnsi" w:hAnsiTheme="minorHAnsi" w:cstheme="minorHAnsi"/>
          <w:sz w:val="18"/>
          <w:szCs w:val="18"/>
        </w:rPr>
        <w:t>(Protection of Personal Data) and Da</w:t>
      </w:r>
      <w:r w:rsidRPr="001D085C">
        <w:rPr>
          <w:rFonts w:asciiTheme="minorHAnsi" w:hAnsiTheme="minorHAnsi" w:cstheme="minorHAnsi"/>
          <w:sz w:val="18"/>
          <w:szCs w:val="18"/>
        </w:rPr>
        <w:t xml:space="preserve">ta Protection Legislation; </w:t>
      </w:r>
    </w:p>
    <w:p w14:paraId="4FDA450B" w14:textId="4142E138"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c.</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The financial caps on the Authority's liability set out in Clause </w:t>
      </w:r>
      <w:r>
        <w:rPr>
          <w:rFonts w:asciiTheme="minorHAnsi" w:hAnsiTheme="minorHAnsi" w:cstheme="minorHAnsi"/>
          <w:sz w:val="18"/>
          <w:szCs w:val="18"/>
        </w:rPr>
        <w:t xml:space="preserve">45.7.d.vii. </w:t>
      </w:r>
      <w:r w:rsidRPr="001D085C">
        <w:rPr>
          <w:rFonts w:asciiTheme="minorHAnsi" w:hAnsiTheme="minorHAnsi" w:cstheme="minorHAnsi"/>
          <w:sz w:val="18"/>
          <w:szCs w:val="18"/>
        </w:rPr>
        <w:t>below shall not apply to the following:</w:t>
      </w:r>
    </w:p>
    <w:p w14:paraId="03978E5E"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for any indemnity given by the Authority to the Contractor under this Contract, including but not limited to </w:t>
      </w:r>
      <w:r>
        <w:rPr>
          <w:rFonts w:asciiTheme="minorHAnsi" w:hAnsiTheme="minorHAnsi" w:cstheme="minorHAnsi"/>
          <w:sz w:val="18"/>
          <w:szCs w:val="18"/>
        </w:rPr>
        <w:t>Condition 33 and Condition 41.</w:t>
      </w:r>
      <w:r w:rsidRPr="001D085C">
        <w:rPr>
          <w:rFonts w:asciiTheme="minorHAnsi" w:hAnsiTheme="minorHAnsi" w:cstheme="minorHAnsi"/>
          <w:sz w:val="18"/>
          <w:szCs w:val="18"/>
        </w:rPr>
        <w:t xml:space="preserve"> </w:t>
      </w:r>
    </w:p>
    <w:p w14:paraId="683D57AE"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Financial limits</w:t>
      </w:r>
    </w:p>
    <w:p w14:paraId="14599C82" w14:textId="1975D5B0" w:rsidR="00E265CA" w:rsidRPr="001D085C" w:rsidRDefault="00E265CA" w:rsidP="00E265CA">
      <w:pPr>
        <w:rPr>
          <w:rFonts w:asciiTheme="minorHAnsi" w:hAnsiTheme="minorHAnsi" w:cstheme="minorHAnsi"/>
          <w:sz w:val="18"/>
          <w:szCs w:val="18"/>
        </w:rPr>
      </w:pPr>
      <w:r>
        <w:rPr>
          <w:rFonts w:asciiTheme="minorHAnsi" w:hAnsiTheme="minorHAnsi" w:cstheme="minorHAnsi"/>
          <w:sz w:val="18"/>
          <w:szCs w:val="18"/>
        </w:rPr>
        <w:t>d.</w:t>
      </w:r>
      <w:r w:rsidRPr="001D085C">
        <w:rPr>
          <w:rFonts w:asciiTheme="minorHAnsi" w:hAnsiTheme="minorHAnsi" w:cstheme="minorHAnsi"/>
          <w:sz w:val="18"/>
          <w:szCs w:val="18"/>
        </w:rPr>
        <w:tab/>
        <w:t xml:space="preserve">Subject to Clauses </w:t>
      </w:r>
      <w:r>
        <w:rPr>
          <w:rFonts w:asciiTheme="minorHAnsi" w:hAnsiTheme="minorHAnsi" w:cstheme="minorHAnsi"/>
          <w:sz w:val="18"/>
          <w:szCs w:val="18"/>
        </w:rPr>
        <w:t>45.7.a, 45.7.b and 45.7.c</w:t>
      </w:r>
      <w:r w:rsidRPr="001D085C">
        <w:rPr>
          <w:rFonts w:asciiTheme="minorHAnsi" w:hAnsiTheme="minorHAnsi" w:cstheme="minorHAnsi"/>
          <w:sz w:val="18"/>
          <w:szCs w:val="18"/>
        </w:rPr>
        <w:t xml:space="preserve"> and to the maximum extent permitted by Law:</w:t>
      </w:r>
    </w:p>
    <w:p w14:paraId="4CD5E917"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r>
      <w:r>
        <w:rPr>
          <w:rFonts w:asciiTheme="minorHAnsi" w:hAnsiTheme="minorHAnsi" w:cstheme="minorHAnsi"/>
          <w:sz w:val="18"/>
          <w:szCs w:val="18"/>
        </w:rPr>
        <w:t>Throughout the term of the Contract,</w:t>
      </w:r>
      <w:r w:rsidRPr="001D085C">
        <w:rPr>
          <w:rFonts w:asciiTheme="minorHAnsi" w:hAnsiTheme="minorHAnsi" w:cstheme="minorHAnsi"/>
          <w:sz w:val="18"/>
          <w:szCs w:val="18"/>
        </w:rPr>
        <w:t xml:space="preserve"> the Contractor's total liability in respect of losses that are caused by Defaults of the Contractor shall in no event exceed: </w:t>
      </w:r>
    </w:p>
    <w:p w14:paraId="455BE43B" w14:textId="6478F0C6" w:rsidR="00E265CA" w:rsidRPr="001D085C" w:rsidRDefault="00E265CA" w:rsidP="00E265CA">
      <w:pPr>
        <w:rPr>
          <w:rFonts w:asciiTheme="minorHAnsi" w:hAnsiTheme="minorHAnsi" w:cstheme="minorHAnsi"/>
          <w:sz w:val="18"/>
          <w:szCs w:val="18"/>
        </w:rPr>
      </w:pPr>
      <w:r>
        <w:rPr>
          <w:rFonts w:asciiTheme="minorHAnsi" w:hAnsiTheme="minorHAnsi" w:cstheme="minorHAnsi"/>
          <w:sz w:val="18"/>
          <w:szCs w:val="18"/>
        </w:rPr>
        <w:t xml:space="preserve">              ii)            </w:t>
      </w:r>
      <w:r w:rsidRPr="001D085C">
        <w:rPr>
          <w:rFonts w:asciiTheme="minorHAnsi" w:hAnsiTheme="minorHAnsi" w:cstheme="minorHAnsi"/>
          <w:sz w:val="18"/>
          <w:szCs w:val="18"/>
        </w:rPr>
        <w:t>in respect of DEFCON 76 (SC2</w:t>
      </w:r>
      <w:r>
        <w:rPr>
          <w:rFonts w:asciiTheme="minorHAnsi" w:hAnsiTheme="minorHAnsi" w:cstheme="minorHAnsi"/>
          <w:sz w:val="18"/>
          <w:szCs w:val="18"/>
        </w:rPr>
        <w:t>) £5</w:t>
      </w:r>
      <w:r w:rsidR="00314429">
        <w:rPr>
          <w:rFonts w:asciiTheme="minorHAnsi" w:hAnsiTheme="minorHAnsi" w:cstheme="minorHAnsi"/>
          <w:sz w:val="18"/>
          <w:szCs w:val="18"/>
        </w:rPr>
        <w:t>0</w:t>
      </w:r>
      <w:r>
        <w:rPr>
          <w:rFonts w:asciiTheme="minorHAnsi" w:hAnsiTheme="minorHAnsi" w:cstheme="minorHAnsi"/>
          <w:sz w:val="18"/>
          <w:szCs w:val="18"/>
        </w:rPr>
        <w:t>0,000 pounds</w:t>
      </w:r>
      <w:r w:rsidRPr="001D085C">
        <w:rPr>
          <w:rFonts w:asciiTheme="minorHAnsi" w:hAnsiTheme="minorHAnsi" w:cstheme="minorHAnsi"/>
          <w:sz w:val="18"/>
          <w:szCs w:val="18"/>
        </w:rPr>
        <w:t xml:space="preserve"> </w:t>
      </w:r>
      <w:r w:rsidRPr="002B53AC">
        <w:rPr>
          <w:rFonts w:asciiTheme="minorHAnsi" w:hAnsiTheme="minorHAnsi" w:cstheme="minorHAnsi"/>
          <w:sz w:val="18"/>
          <w:szCs w:val="18"/>
        </w:rPr>
        <w:t>in aggregate</w:t>
      </w:r>
      <w:r w:rsidRPr="001D085C">
        <w:rPr>
          <w:rFonts w:asciiTheme="minorHAnsi" w:hAnsiTheme="minorHAnsi" w:cstheme="minorHAnsi"/>
          <w:sz w:val="18"/>
          <w:szCs w:val="18"/>
        </w:rPr>
        <w:t xml:space="preserve">; </w:t>
      </w:r>
    </w:p>
    <w:p w14:paraId="714F9335" w14:textId="77777777" w:rsidR="00E265CA" w:rsidRDefault="00E265CA" w:rsidP="00E265CA">
      <w:pPr>
        <w:rPr>
          <w:rFonts w:asciiTheme="minorHAnsi" w:hAnsiTheme="minorHAnsi" w:cstheme="minorHAnsi"/>
          <w:sz w:val="18"/>
          <w:szCs w:val="18"/>
        </w:rPr>
      </w:pPr>
      <w:r>
        <w:rPr>
          <w:rFonts w:asciiTheme="minorHAnsi" w:hAnsiTheme="minorHAnsi" w:cstheme="minorHAnsi"/>
          <w:sz w:val="18"/>
          <w:szCs w:val="18"/>
        </w:rPr>
        <w:t xml:space="preserve">              iii)           </w:t>
      </w:r>
      <w:r w:rsidRPr="001D085C">
        <w:rPr>
          <w:rFonts w:asciiTheme="minorHAnsi" w:hAnsiTheme="minorHAnsi" w:cstheme="minorHAnsi"/>
          <w:sz w:val="18"/>
          <w:szCs w:val="18"/>
        </w:rPr>
        <w:t xml:space="preserve">in respect of Condition </w:t>
      </w:r>
      <w:r>
        <w:rPr>
          <w:rFonts w:asciiTheme="minorHAnsi" w:hAnsiTheme="minorHAnsi" w:cstheme="minorHAnsi"/>
          <w:sz w:val="18"/>
          <w:szCs w:val="18"/>
        </w:rPr>
        <w:t>43  £1,000,000</w:t>
      </w:r>
      <w:r w:rsidRPr="00B30092">
        <w:rPr>
          <w:rFonts w:asciiTheme="minorHAnsi" w:hAnsiTheme="minorHAnsi" w:cstheme="minorHAnsi"/>
          <w:sz w:val="18"/>
          <w:szCs w:val="18"/>
        </w:rPr>
        <w:t xml:space="preserve"> pounds in aggregate;</w:t>
      </w:r>
    </w:p>
    <w:p w14:paraId="14CF480D" w14:textId="7921CF32" w:rsidR="00E265CA" w:rsidRPr="001D085C" w:rsidRDefault="00E265CA" w:rsidP="00E265CA">
      <w:pPr>
        <w:rPr>
          <w:rFonts w:asciiTheme="minorHAnsi" w:hAnsiTheme="minorHAnsi" w:cstheme="minorHAnsi"/>
          <w:sz w:val="18"/>
          <w:szCs w:val="18"/>
        </w:rPr>
      </w:pPr>
      <w:r>
        <w:rPr>
          <w:rFonts w:asciiTheme="minorHAnsi" w:hAnsiTheme="minorHAnsi" w:cstheme="minorHAnsi"/>
          <w:sz w:val="18"/>
          <w:szCs w:val="18"/>
        </w:rPr>
        <w:t xml:space="preserve">              iv)</w:t>
      </w:r>
      <w:r w:rsidRPr="001D085C">
        <w:rPr>
          <w:rFonts w:asciiTheme="minorHAnsi" w:hAnsiTheme="minorHAnsi" w:cstheme="minorHAnsi"/>
          <w:sz w:val="18"/>
          <w:szCs w:val="18"/>
        </w:rPr>
        <w:tab/>
        <w:t xml:space="preserve">in respect of condition </w:t>
      </w:r>
      <w:r w:rsidRPr="00314429">
        <w:rPr>
          <w:rFonts w:asciiTheme="minorHAnsi" w:hAnsiTheme="minorHAnsi" w:cstheme="minorHAnsi"/>
          <w:sz w:val="18"/>
          <w:szCs w:val="18"/>
        </w:rPr>
        <w:t>27d</w:t>
      </w:r>
      <w:r>
        <w:rPr>
          <w:rFonts w:asciiTheme="minorHAnsi" w:hAnsiTheme="minorHAnsi" w:cstheme="minorHAnsi"/>
          <w:sz w:val="18"/>
          <w:szCs w:val="18"/>
        </w:rPr>
        <w:t>.</w:t>
      </w:r>
      <w:r w:rsidRPr="00B30092">
        <w:rPr>
          <w:rFonts w:asciiTheme="minorHAnsi" w:hAnsiTheme="minorHAnsi" w:cstheme="minorHAnsi"/>
          <w:sz w:val="18"/>
          <w:szCs w:val="18"/>
        </w:rPr>
        <w:t xml:space="preserve"> £</w:t>
      </w:r>
      <w:r>
        <w:rPr>
          <w:rFonts w:asciiTheme="minorHAnsi" w:hAnsiTheme="minorHAnsi" w:cstheme="minorHAnsi"/>
          <w:sz w:val="18"/>
          <w:szCs w:val="18"/>
        </w:rPr>
        <w:t>4,</w:t>
      </w:r>
      <w:r w:rsidR="00314429">
        <w:rPr>
          <w:rFonts w:asciiTheme="minorHAnsi" w:hAnsiTheme="minorHAnsi" w:cstheme="minorHAnsi"/>
          <w:sz w:val="18"/>
          <w:szCs w:val="18"/>
        </w:rPr>
        <w:t>70</w:t>
      </w:r>
      <w:r>
        <w:rPr>
          <w:rFonts w:asciiTheme="minorHAnsi" w:hAnsiTheme="minorHAnsi" w:cstheme="minorHAnsi"/>
          <w:sz w:val="18"/>
          <w:szCs w:val="18"/>
        </w:rPr>
        <w:t>0,000 pounds</w:t>
      </w:r>
      <w:r w:rsidRPr="00B30092">
        <w:rPr>
          <w:rFonts w:asciiTheme="minorHAnsi" w:hAnsiTheme="minorHAnsi" w:cstheme="minorHAnsi"/>
          <w:sz w:val="18"/>
          <w:szCs w:val="18"/>
        </w:rPr>
        <w:t xml:space="preserve"> in aggregate;</w:t>
      </w:r>
    </w:p>
    <w:p w14:paraId="6F0BCE7F" w14:textId="275CB325"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without limiting Clause </w:t>
      </w:r>
      <w:r w:rsidRPr="00B30092">
        <w:rPr>
          <w:rFonts w:asciiTheme="minorHAnsi" w:hAnsiTheme="minorHAnsi" w:cstheme="minorHAnsi"/>
          <w:sz w:val="18"/>
          <w:szCs w:val="18"/>
        </w:rPr>
        <w:t>4</w:t>
      </w:r>
      <w:r>
        <w:rPr>
          <w:rFonts w:asciiTheme="minorHAnsi" w:hAnsiTheme="minorHAnsi" w:cstheme="minorHAnsi"/>
          <w:sz w:val="18"/>
          <w:szCs w:val="18"/>
        </w:rPr>
        <w:t>5.</w:t>
      </w:r>
      <w:r w:rsidR="00DB0CCD">
        <w:rPr>
          <w:rFonts w:asciiTheme="minorHAnsi" w:hAnsiTheme="minorHAnsi" w:cstheme="minorHAnsi"/>
          <w:sz w:val="18"/>
          <w:szCs w:val="18"/>
        </w:rPr>
        <w:t>7</w:t>
      </w:r>
      <w:r>
        <w:rPr>
          <w:rFonts w:asciiTheme="minorHAnsi" w:hAnsiTheme="minorHAnsi" w:cstheme="minorHAnsi"/>
          <w:sz w:val="18"/>
          <w:szCs w:val="18"/>
        </w:rPr>
        <w:t>.</w:t>
      </w:r>
      <w:r w:rsidRPr="00B30092">
        <w:rPr>
          <w:rFonts w:asciiTheme="minorHAnsi" w:hAnsiTheme="minorHAnsi" w:cstheme="minorHAnsi"/>
          <w:sz w:val="18"/>
          <w:szCs w:val="18"/>
        </w:rPr>
        <w:t xml:space="preserve"> and subject always to Clauses 4</w:t>
      </w:r>
      <w:r>
        <w:rPr>
          <w:rFonts w:asciiTheme="minorHAnsi" w:hAnsiTheme="minorHAnsi" w:cstheme="minorHAnsi"/>
          <w:sz w:val="18"/>
          <w:szCs w:val="18"/>
        </w:rPr>
        <w:t>5.</w:t>
      </w:r>
      <w:r w:rsidR="00DB0CCD">
        <w:rPr>
          <w:rFonts w:asciiTheme="minorHAnsi" w:hAnsiTheme="minorHAnsi" w:cstheme="minorHAnsi"/>
          <w:sz w:val="18"/>
          <w:szCs w:val="18"/>
        </w:rPr>
        <w:t>7</w:t>
      </w:r>
      <w:r>
        <w:rPr>
          <w:rFonts w:asciiTheme="minorHAnsi" w:hAnsiTheme="minorHAnsi" w:cstheme="minorHAnsi"/>
          <w:sz w:val="18"/>
          <w:szCs w:val="18"/>
        </w:rPr>
        <w:t>.</w:t>
      </w:r>
      <w:r w:rsidRPr="00B30092">
        <w:rPr>
          <w:rFonts w:asciiTheme="minorHAnsi" w:hAnsiTheme="minorHAnsi" w:cstheme="minorHAnsi"/>
          <w:sz w:val="18"/>
          <w:szCs w:val="18"/>
        </w:rPr>
        <w:t>a, 4</w:t>
      </w:r>
      <w:r>
        <w:rPr>
          <w:rFonts w:asciiTheme="minorHAnsi" w:hAnsiTheme="minorHAnsi" w:cstheme="minorHAnsi"/>
          <w:sz w:val="18"/>
          <w:szCs w:val="18"/>
        </w:rPr>
        <w:t>5.</w:t>
      </w:r>
      <w:r w:rsidR="00DB0CCD">
        <w:rPr>
          <w:rFonts w:asciiTheme="minorHAnsi" w:hAnsiTheme="minorHAnsi" w:cstheme="minorHAnsi"/>
          <w:sz w:val="18"/>
          <w:szCs w:val="18"/>
        </w:rPr>
        <w:t>7</w:t>
      </w:r>
      <w:r>
        <w:rPr>
          <w:rFonts w:asciiTheme="minorHAnsi" w:hAnsiTheme="minorHAnsi" w:cstheme="minorHAnsi"/>
          <w:sz w:val="18"/>
          <w:szCs w:val="18"/>
        </w:rPr>
        <w:t>.</w:t>
      </w:r>
      <w:r w:rsidRPr="00B30092">
        <w:rPr>
          <w:rFonts w:asciiTheme="minorHAnsi" w:hAnsiTheme="minorHAnsi" w:cstheme="minorHAnsi"/>
          <w:sz w:val="18"/>
          <w:szCs w:val="18"/>
        </w:rPr>
        <w:t>b, 4</w:t>
      </w:r>
      <w:r>
        <w:rPr>
          <w:rFonts w:asciiTheme="minorHAnsi" w:hAnsiTheme="minorHAnsi" w:cstheme="minorHAnsi"/>
          <w:sz w:val="18"/>
          <w:szCs w:val="18"/>
        </w:rPr>
        <w:t>5.</w:t>
      </w:r>
      <w:r w:rsidR="00DB0CCD">
        <w:rPr>
          <w:rFonts w:asciiTheme="minorHAnsi" w:hAnsiTheme="minorHAnsi" w:cstheme="minorHAnsi"/>
          <w:sz w:val="18"/>
          <w:szCs w:val="18"/>
        </w:rPr>
        <w:t>7.</w:t>
      </w:r>
      <w:r>
        <w:rPr>
          <w:rFonts w:asciiTheme="minorHAnsi" w:hAnsiTheme="minorHAnsi" w:cstheme="minorHAnsi"/>
          <w:sz w:val="18"/>
          <w:szCs w:val="18"/>
        </w:rPr>
        <w:t>.c</w:t>
      </w:r>
      <w:r w:rsidRPr="00B30092">
        <w:rPr>
          <w:rFonts w:asciiTheme="minorHAnsi" w:hAnsiTheme="minorHAnsi" w:cstheme="minorHAnsi"/>
          <w:sz w:val="18"/>
          <w:szCs w:val="18"/>
        </w:rPr>
        <w:t xml:space="preserve"> and 4</w:t>
      </w:r>
      <w:r>
        <w:rPr>
          <w:rFonts w:asciiTheme="minorHAnsi" w:hAnsiTheme="minorHAnsi" w:cstheme="minorHAnsi"/>
          <w:sz w:val="18"/>
          <w:szCs w:val="18"/>
        </w:rPr>
        <w:t>5.</w:t>
      </w:r>
      <w:r w:rsidR="00DB0CCD">
        <w:rPr>
          <w:rFonts w:asciiTheme="minorHAnsi" w:hAnsiTheme="minorHAnsi" w:cstheme="minorHAnsi"/>
          <w:sz w:val="18"/>
          <w:szCs w:val="18"/>
        </w:rPr>
        <w:t>7</w:t>
      </w:r>
      <w:r>
        <w:rPr>
          <w:rFonts w:asciiTheme="minorHAnsi" w:hAnsiTheme="minorHAnsi" w:cstheme="minorHAnsi"/>
          <w:sz w:val="18"/>
          <w:szCs w:val="18"/>
        </w:rPr>
        <w:t>.</w:t>
      </w:r>
      <w:r w:rsidRPr="00B30092">
        <w:rPr>
          <w:rFonts w:asciiTheme="minorHAnsi" w:hAnsiTheme="minorHAnsi" w:cstheme="minorHAnsi"/>
          <w:sz w:val="18"/>
          <w:szCs w:val="18"/>
        </w:rPr>
        <w:t>d.vi), the</w:t>
      </w:r>
      <w:r w:rsidRPr="001D085C">
        <w:rPr>
          <w:rFonts w:asciiTheme="minorHAnsi" w:hAnsiTheme="minorHAnsi" w:cstheme="minorHAnsi"/>
          <w:sz w:val="18"/>
          <w:szCs w:val="18"/>
        </w:rPr>
        <w:t xml:space="preserve"> Contractor's total liability throughout the Term in respect of all other liabilities (but excluding any </w:t>
      </w:r>
      <w:r w:rsidRPr="001D085C">
        <w:rPr>
          <w:rFonts w:asciiTheme="minorHAnsi" w:hAnsiTheme="minorHAnsi" w:cstheme="minorHAnsi"/>
          <w:sz w:val="18"/>
          <w:szCs w:val="18"/>
        </w:rPr>
        <w:lastRenderedPageBreak/>
        <w:t xml:space="preserve">Service Credits paid or payable in accordance with </w:t>
      </w:r>
      <w:r>
        <w:rPr>
          <w:rFonts w:asciiTheme="minorHAnsi" w:hAnsiTheme="minorHAnsi" w:cstheme="minorHAnsi"/>
          <w:sz w:val="18"/>
          <w:szCs w:val="18"/>
        </w:rPr>
        <w:t>para 45.4</w:t>
      </w:r>
      <w:r w:rsidRPr="001D085C">
        <w:rPr>
          <w:rFonts w:asciiTheme="minorHAnsi" w:hAnsiTheme="minorHAnsi" w:cstheme="minorHAnsi"/>
          <w:sz w:val="18"/>
          <w:szCs w:val="18"/>
        </w:rPr>
        <w:t xml:space="preserve"> whether in contract, in tort (including negligence), arising under warranty, under statute or otherwise under or in connection with this Contract </w:t>
      </w:r>
      <w:r w:rsidRPr="0038036B">
        <w:rPr>
          <w:rFonts w:asciiTheme="minorHAnsi" w:hAnsiTheme="minorHAnsi" w:cstheme="minorHAnsi"/>
          <w:sz w:val="18"/>
          <w:szCs w:val="18"/>
        </w:rPr>
        <w:t>shall be £560</w:t>
      </w:r>
      <w:r>
        <w:rPr>
          <w:rFonts w:asciiTheme="minorHAnsi" w:hAnsiTheme="minorHAnsi" w:cstheme="minorHAnsi"/>
          <w:sz w:val="18"/>
          <w:szCs w:val="18"/>
        </w:rPr>
        <w:t>,000</w:t>
      </w:r>
      <w:r w:rsidRPr="004B3B8B">
        <w:rPr>
          <w:rFonts w:asciiTheme="minorHAnsi" w:hAnsiTheme="minorHAnsi" w:cstheme="minorHAnsi"/>
          <w:sz w:val="18"/>
          <w:szCs w:val="18"/>
        </w:rPr>
        <w:t xml:space="preserve"> in aggregate.</w:t>
      </w:r>
      <w:r w:rsidRPr="001D085C">
        <w:rPr>
          <w:rFonts w:asciiTheme="minorHAnsi" w:hAnsiTheme="minorHAnsi" w:cstheme="minorHAnsi"/>
          <w:sz w:val="18"/>
          <w:szCs w:val="18"/>
        </w:rPr>
        <w:t xml:space="preserve"> </w:t>
      </w:r>
    </w:p>
    <w:p w14:paraId="32FDCBAF" w14:textId="76B03936" w:rsidR="00E265CA" w:rsidRPr="00792EB5"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on the exercise of any and, where more than one, each option period or agreed extension to the Term, the limitation of the Contractor's total liability (in aggregate) set out in Clauses </w:t>
      </w:r>
      <w:r w:rsidRPr="00B30092">
        <w:rPr>
          <w:rFonts w:asciiTheme="minorHAnsi" w:hAnsiTheme="minorHAnsi" w:cstheme="minorHAnsi"/>
          <w:sz w:val="18"/>
          <w:szCs w:val="18"/>
        </w:rPr>
        <w:t>4</w:t>
      </w:r>
      <w:r>
        <w:rPr>
          <w:rFonts w:asciiTheme="minorHAnsi" w:hAnsiTheme="minorHAnsi" w:cstheme="minorHAnsi"/>
          <w:sz w:val="18"/>
          <w:szCs w:val="18"/>
        </w:rPr>
        <w:t>5.7.</w:t>
      </w:r>
      <w:r w:rsidRPr="00B30092">
        <w:rPr>
          <w:rFonts w:asciiTheme="minorHAnsi" w:hAnsiTheme="minorHAnsi" w:cstheme="minorHAnsi"/>
          <w:sz w:val="18"/>
          <w:szCs w:val="18"/>
        </w:rPr>
        <w:t>d.i)</w:t>
      </w:r>
      <w:r>
        <w:rPr>
          <w:rFonts w:asciiTheme="minorHAnsi" w:hAnsiTheme="minorHAnsi" w:cstheme="minorHAnsi"/>
          <w:sz w:val="18"/>
          <w:szCs w:val="18"/>
        </w:rPr>
        <w:t>.</w:t>
      </w:r>
      <w:r w:rsidRPr="001D085C">
        <w:rPr>
          <w:rFonts w:asciiTheme="minorHAnsi" w:hAnsiTheme="minorHAnsi" w:cstheme="minorHAnsi"/>
          <w:sz w:val="18"/>
          <w:szCs w:val="18"/>
        </w:rPr>
        <w:t xml:space="preserve"> above shall be fully replenished such that on and from each such exercise or extension of the Term, the Authority shall be able to claim up to the full value of the limitation set out in Clauses </w:t>
      </w:r>
      <w:r w:rsidRPr="00792EB5">
        <w:rPr>
          <w:rFonts w:asciiTheme="minorHAnsi" w:hAnsiTheme="minorHAnsi" w:cstheme="minorHAnsi"/>
          <w:sz w:val="18"/>
          <w:szCs w:val="18"/>
        </w:rPr>
        <w:t>45</w:t>
      </w:r>
      <w:r>
        <w:rPr>
          <w:rFonts w:asciiTheme="minorHAnsi" w:hAnsiTheme="minorHAnsi" w:cstheme="minorHAnsi"/>
          <w:sz w:val="18"/>
          <w:szCs w:val="18"/>
        </w:rPr>
        <w:t>.7.</w:t>
      </w:r>
      <w:r w:rsidRPr="00792EB5">
        <w:rPr>
          <w:rFonts w:asciiTheme="minorHAnsi" w:hAnsiTheme="minorHAnsi" w:cstheme="minorHAnsi"/>
          <w:sz w:val="18"/>
          <w:szCs w:val="18"/>
        </w:rPr>
        <w:t>d.i) and 45</w:t>
      </w:r>
      <w:r>
        <w:rPr>
          <w:rFonts w:asciiTheme="minorHAnsi" w:hAnsiTheme="minorHAnsi" w:cstheme="minorHAnsi"/>
          <w:sz w:val="18"/>
          <w:szCs w:val="18"/>
        </w:rPr>
        <w:t>.7.</w:t>
      </w:r>
      <w:r w:rsidRPr="00792EB5">
        <w:rPr>
          <w:rFonts w:asciiTheme="minorHAnsi" w:hAnsiTheme="minorHAnsi" w:cstheme="minorHAnsi"/>
          <w:sz w:val="18"/>
          <w:szCs w:val="18"/>
        </w:rPr>
        <w:t>d.v) of this Contract.</w:t>
      </w:r>
    </w:p>
    <w:p w14:paraId="4D7BC1A1" w14:textId="3143A935" w:rsidR="00E265CA" w:rsidRPr="00792EB5" w:rsidRDefault="00E265CA" w:rsidP="00E265CA">
      <w:pPr>
        <w:ind w:left="1440" w:hanging="720"/>
        <w:rPr>
          <w:rFonts w:asciiTheme="minorHAnsi" w:hAnsiTheme="minorHAnsi" w:cstheme="minorHAnsi"/>
          <w:sz w:val="18"/>
          <w:szCs w:val="18"/>
        </w:rPr>
      </w:pPr>
      <w:r w:rsidRPr="00792EB5">
        <w:rPr>
          <w:rFonts w:asciiTheme="minorHAnsi" w:hAnsiTheme="minorHAnsi" w:cstheme="minorHAnsi"/>
          <w:sz w:val="18"/>
          <w:szCs w:val="18"/>
        </w:rPr>
        <w:t>vii)</w:t>
      </w:r>
      <w:r w:rsidRPr="00792EB5">
        <w:rPr>
          <w:rFonts w:asciiTheme="minorHAnsi" w:hAnsiTheme="minorHAnsi" w:cstheme="minorHAnsi"/>
          <w:sz w:val="18"/>
          <w:szCs w:val="18"/>
        </w:rPr>
        <w:tab/>
        <w:t>Subject to Clauses 45</w:t>
      </w:r>
      <w:r>
        <w:rPr>
          <w:rFonts w:asciiTheme="minorHAnsi" w:hAnsiTheme="minorHAnsi" w:cstheme="minorHAnsi"/>
          <w:sz w:val="18"/>
          <w:szCs w:val="18"/>
        </w:rPr>
        <w:t>.7.</w:t>
      </w:r>
      <w:r w:rsidRPr="00792EB5">
        <w:rPr>
          <w:rFonts w:asciiTheme="minorHAnsi" w:hAnsiTheme="minorHAnsi" w:cstheme="minorHAnsi"/>
          <w:sz w:val="18"/>
          <w:szCs w:val="18"/>
        </w:rPr>
        <w:t>a., 45</w:t>
      </w:r>
      <w:r>
        <w:rPr>
          <w:rFonts w:asciiTheme="minorHAnsi" w:hAnsiTheme="minorHAnsi" w:cstheme="minorHAnsi"/>
          <w:sz w:val="18"/>
          <w:szCs w:val="18"/>
        </w:rPr>
        <w:t>.7.</w:t>
      </w:r>
      <w:r w:rsidRPr="00792EB5">
        <w:rPr>
          <w:rFonts w:asciiTheme="minorHAnsi" w:hAnsiTheme="minorHAnsi" w:cstheme="minorHAnsi"/>
          <w:sz w:val="18"/>
          <w:szCs w:val="18"/>
        </w:rPr>
        <w:t>c, and 45</w:t>
      </w:r>
      <w:r>
        <w:rPr>
          <w:rFonts w:asciiTheme="minorHAnsi" w:hAnsiTheme="minorHAnsi" w:cstheme="minorHAnsi"/>
          <w:sz w:val="18"/>
          <w:szCs w:val="18"/>
        </w:rPr>
        <w:t>.7.</w:t>
      </w:r>
      <w:r w:rsidRPr="00792EB5">
        <w:rPr>
          <w:rFonts w:asciiTheme="minorHAnsi" w:hAnsiTheme="minorHAnsi" w:cstheme="minorHAnsi"/>
          <w:sz w:val="18"/>
          <w:szCs w:val="18"/>
        </w:rPr>
        <w:t>d.viii),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1FC01B27" w14:textId="6F2F6BEF" w:rsidR="00E265CA" w:rsidRPr="001D085C" w:rsidRDefault="00E265CA" w:rsidP="00E265CA">
      <w:pPr>
        <w:ind w:left="1440" w:hanging="720"/>
        <w:rPr>
          <w:rFonts w:asciiTheme="minorHAnsi" w:hAnsiTheme="minorHAnsi" w:cstheme="minorHAnsi"/>
          <w:sz w:val="18"/>
          <w:szCs w:val="18"/>
        </w:rPr>
      </w:pPr>
      <w:r w:rsidRPr="00792EB5">
        <w:rPr>
          <w:rFonts w:asciiTheme="minorHAnsi" w:hAnsiTheme="minorHAnsi" w:cstheme="minorHAnsi"/>
          <w:sz w:val="18"/>
          <w:szCs w:val="18"/>
        </w:rPr>
        <w:t>viii)</w:t>
      </w:r>
      <w:r w:rsidRPr="00792EB5">
        <w:rPr>
          <w:rFonts w:asciiTheme="minorHAnsi" w:hAnsiTheme="minorHAnsi" w:cstheme="minorHAnsi"/>
          <w:sz w:val="18"/>
          <w:szCs w:val="18"/>
        </w:rPr>
        <w:tab/>
        <w:t>Clause 45</w:t>
      </w:r>
      <w:r>
        <w:rPr>
          <w:rFonts w:asciiTheme="minorHAnsi" w:hAnsiTheme="minorHAnsi" w:cstheme="minorHAnsi"/>
          <w:sz w:val="18"/>
          <w:szCs w:val="18"/>
        </w:rPr>
        <w:t>.7.</w:t>
      </w:r>
      <w:r w:rsidRPr="00792EB5">
        <w:rPr>
          <w:rFonts w:asciiTheme="minorHAnsi" w:hAnsiTheme="minorHAnsi" w:cstheme="minorHAnsi"/>
          <w:sz w:val="18"/>
          <w:szCs w:val="18"/>
        </w:rPr>
        <w:t>d.vii) shall not exclude or limit the Contractor's right under this Contract to claim for the Charges.</w:t>
      </w:r>
    </w:p>
    <w:p w14:paraId="27DE5C98"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Consequential loss</w:t>
      </w:r>
    </w:p>
    <w:p w14:paraId="1892FA41" w14:textId="018B1025"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e.</w:t>
      </w:r>
      <w:r w:rsidRPr="001D085C">
        <w:rPr>
          <w:rFonts w:asciiTheme="minorHAnsi" w:hAnsiTheme="minorHAnsi" w:cstheme="minorHAnsi"/>
          <w:sz w:val="18"/>
          <w:szCs w:val="18"/>
        </w:rPr>
        <w:tab/>
        <w:t xml:space="preserve">Subject to Clauses </w:t>
      </w:r>
      <w:r w:rsidRPr="00792EB5">
        <w:rPr>
          <w:rFonts w:asciiTheme="minorHAnsi" w:hAnsiTheme="minorHAnsi" w:cstheme="minorHAnsi"/>
          <w:sz w:val="18"/>
          <w:szCs w:val="18"/>
        </w:rPr>
        <w:t>4</w:t>
      </w:r>
      <w:r>
        <w:rPr>
          <w:rFonts w:asciiTheme="minorHAnsi" w:hAnsiTheme="minorHAnsi" w:cstheme="minorHAnsi"/>
          <w:sz w:val="18"/>
          <w:szCs w:val="18"/>
        </w:rPr>
        <w:t>5.7.</w:t>
      </w:r>
      <w:r w:rsidRPr="00792EB5">
        <w:rPr>
          <w:rFonts w:asciiTheme="minorHAnsi" w:hAnsiTheme="minorHAnsi" w:cstheme="minorHAnsi"/>
          <w:sz w:val="18"/>
          <w:szCs w:val="18"/>
        </w:rPr>
        <w:t>a., 4</w:t>
      </w:r>
      <w:r>
        <w:rPr>
          <w:rFonts w:asciiTheme="minorHAnsi" w:hAnsiTheme="minorHAnsi" w:cstheme="minorHAnsi"/>
          <w:sz w:val="18"/>
          <w:szCs w:val="18"/>
        </w:rPr>
        <w:t>5.7.</w:t>
      </w:r>
      <w:r w:rsidRPr="00792EB5">
        <w:rPr>
          <w:rFonts w:asciiTheme="minorHAnsi" w:hAnsiTheme="minorHAnsi" w:cstheme="minorHAnsi"/>
          <w:sz w:val="18"/>
          <w:szCs w:val="18"/>
        </w:rPr>
        <w:t>b. and 4</w:t>
      </w:r>
      <w:r>
        <w:rPr>
          <w:rFonts w:asciiTheme="minorHAnsi" w:hAnsiTheme="minorHAnsi" w:cstheme="minorHAnsi"/>
          <w:sz w:val="18"/>
          <w:szCs w:val="18"/>
        </w:rPr>
        <w:t>5.7.</w:t>
      </w:r>
      <w:r w:rsidRPr="00792EB5">
        <w:rPr>
          <w:rFonts w:asciiTheme="minorHAnsi" w:hAnsiTheme="minorHAnsi" w:cstheme="minorHAnsi"/>
          <w:sz w:val="18"/>
          <w:szCs w:val="18"/>
        </w:rPr>
        <w:t>f.,</w:t>
      </w:r>
      <w:r w:rsidRPr="001D085C">
        <w:rPr>
          <w:rFonts w:asciiTheme="minorHAnsi" w:hAnsiTheme="minorHAnsi" w:cstheme="minorHAnsi"/>
          <w:sz w:val="18"/>
          <w:szCs w:val="18"/>
        </w:rPr>
        <w:t xml:space="preserve"> neither Party shall be liable to the other Party or to any third party, whether in contract (including under any warranty), in tort (including negligence), under statute or otherwise for or in respect of:</w:t>
      </w:r>
    </w:p>
    <w:p w14:paraId="59974A95"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indirect loss or damage;</w:t>
      </w:r>
    </w:p>
    <w:p w14:paraId="1C150E19"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special loss or damage;</w:t>
      </w:r>
    </w:p>
    <w:p w14:paraId="6ECA91FF"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consequential loss or damage;</w:t>
      </w:r>
    </w:p>
    <w:p w14:paraId="6C4FD753"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profits (whether direct or indirect);</w:t>
      </w:r>
    </w:p>
    <w:p w14:paraId="4E047660"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turnover (whether direct or indirect);</w:t>
      </w:r>
    </w:p>
    <w:p w14:paraId="1C3E1805" w14:textId="77777777" w:rsidR="00E265CA" w:rsidRPr="001D085C" w:rsidRDefault="00E265CA" w:rsidP="00E265CA">
      <w:pPr>
        <w:ind w:firstLine="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business opportunities (whether direct or indirect); or</w:t>
      </w:r>
    </w:p>
    <w:p w14:paraId="152C34D0"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vii)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damage to goodwill (whether direct or indirect), even if that Party was aware of the possibility of such loss or damage to the other Party.</w:t>
      </w:r>
    </w:p>
    <w:p w14:paraId="5BF2BD7E" w14:textId="5574D020"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f.</w:t>
      </w:r>
      <w:r w:rsidRPr="001D085C">
        <w:rPr>
          <w:rFonts w:asciiTheme="minorHAnsi" w:hAnsiTheme="minorHAnsi" w:cstheme="minorHAnsi"/>
          <w:sz w:val="18"/>
          <w:szCs w:val="18"/>
        </w:rPr>
        <w:tab/>
        <w:t xml:space="preserve">The provisions of Clause </w:t>
      </w:r>
      <w:r>
        <w:rPr>
          <w:rFonts w:asciiTheme="minorHAnsi" w:hAnsiTheme="minorHAnsi" w:cstheme="minorHAnsi"/>
          <w:sz w:val="18"/>
          <w:szCs w:val="18"/>
        </w:rPr>
        <w:t>45.7.e.</w:t>
      </w:r>
      <w:r w:rsidRPr="001D085C">
        <w:rPr>
          <w:rFonts w:asciiTheme="minorHAnsi" w:hAnsiTheme="minorHAnsi" w:cstheme="minorHAnsi"/>
          <w:sz w:val="18"/>
          <w:szCs w:val="18"/>
        </w:rPr>
        <w:t xml:space="preserve"> shall not restrict the Authority's ability to recover any of the following losses incurred by the Authority to the extent that they arise as a result of a Default by the Contractor: </w:t>
      </w:r>
    </w:p>
    <w:p w14:paraId="0A5C71E1" w14:textId="77777777" w:rsidR="00E265CA" w:rsidRPr="001D085C" w:rsidRDefault="00E265CA" w:rsidP="00E265CA">
      <w:pPr>
        <w:ind w:left="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additional operational and administrative costs and expenses arising from the Contractor's </w:t>
      </w:r>
      <w:r w:rsidRPr="001D085C">
        <w:rPr>
          <w:rFonts w:asciiTheme="minorHAnsi" w:hAnsiTheme="minorHAnsi" w:cstheme="minorHAnsi"/>
          <w:sz w:val="18"/>
          <w:szCs w:val="18"/>
        </w:rPr>
        <w:tab/>
        <w:t>to any third party;</w:t>
      </w:r>
    </w:p>
    <w:p w14:paraId="178975D2" w14:textId="77777777" w:rsidR="00E265CA" w:rsidRDefault="00E265CA" w:rsidP="00E265CA">
      <w:pPr>
        <w:spacing w:after="0"/>
        <w:rPr>
          <w:rFonts w:asciiTheme="minorHAnsi" w:hAnsiTheme="minorHAnsi" w:cstheme="minorHAnsi"/>
          <w:sz w:val="18"/>
          <w:szCs w:val="18"/>
        </w:rPr>
      </w:pPr>
      <w:r>
        <w:rPr>
          <w:rFonts w:asciiTheme="minorHAnsi" w:hAnsiTheme="minorHAnsi" w:cstheme="minorHAnsi"/>
          <w:sz w:val="18"/>
          <w:szCs w:val="18"/>
        </w:rPr>
        <w:t xml:space="preserve">              </w:t>
      </w:r>
      <w:r w:rsidRPr="001D085C">
        <w:rPr>
          <w:rFonts w:asciiTheme="minorHAnsi" w:hAnsiTheme="minorHAnsi" w:cstheme="minorHAnsi"/>
          <w:sz w:val="18"/>
          <w:szCs w:val="18"/>
        </w:rPr>
        <w:t>ii)</w:t>
      </w:r>
      <w:r>
        <w:rPr>
          <w:rFonts w:asciiTheme="minorHAnsi" w:hAnsiTheme="minorHAnsi" w:cstheme="minorHAnsi"/>
          <w:sz w:val="18"/>
          <w:szCs w:val="18"/>
        </w:rPr>
        <w:t xml:space="preserve">           </w:t>
      </w:r>
      <w:r w:rsidRPr="001D085C">
        <w:rPr>
          <w:rFonts w:asciiTheme="minorHAnsi" w:hAnsiTheme="minorHAnsi" w:cstheme="minorHAnsi"/>
          <w:sz w:val="18"/>
          <w:szCs w:val="18"/>
        </w:rPr>
        <w:t>for putting in place workarounds for the Contractor Deliverables and other deliverables that are</w:t>
      </w:r>
      <w:r w:rsidRPr="0085182C">
        <w:rPr>
          <w:rFonts w:asciiTheme="minorHAnsi" w:hAnsiTheme="minorHAnsi" w:cstheme="minorHAnsi"/>
          <w:sz w:val="18"/>
          <w:szCs w:val="18"/>
        </w:rPr>
        <w:t xml:space="preserve"> </w:t>
      </w:r>
      <w:r>
        <w:rPr>
          <w:rFonts w:asciiTheme="minorHAnsi" w:hAnsiTheme="minorHAnsi" w:cstheme="minorHAnsi"/>
          <w:sz w:val="18"/>
          <w:szCs w:val="18"/>
        </w:rPr>
        <w:t xml:space="preserve">            </w:t>
      </w:r>
    </w:p>
    <w:p w14:paraId="0F79ABCB" w14:textId="77777777" w:rsidR="00E265CA" w:rsidRPr="001D085C" w:rsidRDefault="00E265CA" w:rsidP="00E265CA">
      <w:pPr>
        <w:rPr>
          <w:rFonts w:asciiTheme="minorHAnsi" w:hAnsiTheme="minorHAnsi" w:cstheme="minorHAnsi"/>
          <w:sz w:val="18"/>
          <w:szCs w:val="18"/>
        </w:rPr>
      </w:pPr>
      <w:r w:rsidRPr="001D085C">
        <w:rPr>
          <w:rFonts w:asciiTheme="minorHAnsi" w:hAnsiTheme="minorHAnsi" w:cstheme="minorHAnsi"/>
          <w:sz w:val="18"/>
          <w:szCs w:val="18"/>
        </w:rPr>
        <w:t xml:space="preserve"> </w:t>
      </w:r>
      <w:r>
        <w:rPr>
          <w:rFonts w:asciiTheme="minorHAnsi" w:hAnsiTheme="minorHAnsi" w:cstheme="minorHAnsi"/>
          <w:sz w:val="18"/>
          <w:szCs w:val="18"/>
        </w:rPr>
        <w:t xml:space="preserve">                           </w:t>
      </w:r>
      <w:r w:rsidRPr="001D085C">
        <w:rPr>
          <w:rFonts w:asciiTheme="minorHAnsi" w:hAnsiTheme="minorHAnsi" w:cstheme="minorHAnsi"/>
          <w:sz w:val="18"/>
          <w:szCs w:val="18"/>
        </w:rPr>
        <w:t xml:space="preserve">reliant on the Contractor Deliverables; and </w:t>
      </w:r>
      <w:r>
        <w:rPr>
          <w:rFonts w:asciiTheme="minorHAnsi" w:hAnsiTheme="minorHAnsi" w:cstheme="minorHAnsi"/>
          <w:sz w:val="18"/>
          <w:szCs w:val="18"/>
        </w:rPr>
        <w:t xml:space="preserve">  </w:t>
      </w:r>
    </w:p>
    <w:p w14:paraId="49C04E8E" w14:textId="77777777" w:rsidR="00E265CA" w:rsidRDefault="00E265CA" w:rsidP="00E265CA">
      <w:pPr>
        <w:spacing w:after="0"/>
        <w:rPr>
          <w:rFonts w:asciiTheme="minorHAnsi" w:hAnsiTheme="minorHAnsi" w:cstheme="minorHAnsi"/>
          <w:sz w:val="18"/>
          <w:szCs w:val="18"/>
        </w:rPr>
      </w:pPr>
      <w:r>
        <w:rPr>
          <w:rFonts w:asciiTheme="minorHAnsi" w:hAnsiTheme="minorHAnsi" w:cstheme="minorHAnsi"/>
          <w:sz w:val="18"/>
          <w:szCs w:val="18"/>
        </w:rPr>
        <w:t xml:space="preserve">            (iii)           </w:t>
      </w:r>
      <w:r w:rsidRPr="001D085C">
        <w:rPr>
          <w:rFonts w:asciiTheme="minorHAnsi" w:hAnsiTheme="minorHAnsi" w:cstheme="minorHAnsi"/>
          <w:sz w:val="18"/>
          <w:szCs w:val="18"/>
        </w:rPr>
        <w:t>relating to time spent by or on behalf of the Aut</w:t>
      </w:r>
      <w:r>
        <w:rPr>
          <w:rFonts w:asciiTheme="minorHAnsi" w:hAnsiTheme="minorHAnsi" w:cstheme="minorHAnsi"/>
          <w:sz w:val="18"/>
          <w:szCs w:val="18"/>
        </w:rPr>
        <w:t xml:space="preserve">hority in dealing with the </w:t>
      </w:r>
    </w:p>
    <w:p w14:paraId="7192862F" w14:textId="77777777" w:rsidR="00E265CA" w:rsidRPr="001D085C" w:rsidRDefault="00E265CA" w:rsidP="00E265CA">
      <w:pPr>
        <w:rPr>
          <w:rFonts w:asciiTheme="minorHAnsi" w:hAnsiTheme="minorHAnsi" w:cstheme="minorHAnsi"/>
          <w:sz w:val="18"/>
          <w:szCs w:val="18"/>
        </w:rPr>
      </w:pPr>
      <w:r>
        <w:rPr>
          <w:rFonts w:asciiTheme="minorHAnsi" w:hAnsiTheme="minorHAnsi" w:cstheme="minorHAnsi"/>
          <w:sz w:val="18"/>
          <w:szCs w:val="18"/>
        </w:rPr>
        <w:t xml:space="preserve">                            c</w:t>
      </w:r>
      <w:r w:rsidRPr="001D085C">
        <w:rPr>
          <w:rFonts w:asciiTheme="minorHAnsi" w:hAnsiTheme="minorHAnsi" w:cstheme="minorHAnsi"/>
          <w:sz w:val="18"/>
          <w:szCs w:val="18"/>
        </w:rPr>
        <w:t>onsequences of the Default</w:t>
      </w:r>
      <w:r>
        <w:rPr>
          <w:rFonts w:asciiTheme="minorHAnsi" w:hAnsiTheme="minorHAnsi" w:cstheme="minorHAnsi"/>
          <w:sz w:val="18"/>
          <w:szCs w:val="18"/>
        </w:rPr>
        <w:t>;</w:t>
      </w:r>
    </w:p>
    <w:p w14:paraId="1D32A8CB"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or all wasted expenditure and losses incurred by the Authority arising from the Contractor's Default, including wasted management time;</w:t>
      </w:r>
    </w:p>
    <w:p w14:paraId="3B8246FE"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
    <w:p w14:paraId="0FEA508C"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lastRenderedPageBreak/>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2B20CF45" w14:textId="2971AD7B"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vii)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damage to the Authority's physical property and tangible assets, includin</w:t>
      </w:r>
      <w:r w:rsidR="00D443F7">
        <w:rPr>
          <w:rFonts w:asciiTheme="minorHAnsi" w:hAnsiTheme="minorHAnsi" w:cstheme="minorHAnsi"/>
          <w:sz w:val="18"/>
          <w:szCs w:val="18"/>
        </w:rPr>
        <w:t>g damage under DEFCONs 76 (SC2);</w:t>
      </w:r>
    </w:p>
    <w:p w14:paraId="24BC5DB0"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viii)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costs, expenses and charges arising from, or any damages, account of profits or other award made for, infringement of any third-party Intellectual Property Rights or breach of any obligations of confidence;</w:t>
      </w:r>
    </w:p>
    <w:p w14:paraId="6962F7AF"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ix)</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
    <w:p w14:paraId="14C4F11C"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x)</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fine or penalty incurred by the Authority pursuant to Law and any costs incurred by the Authority in defending any proceedings which result in such fine or penalty; or</w:t>
      </w:r>
    </w:p>
    <w:p w14:paraId="62626E4D"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xi)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savings, discounts or price reductions during the Term and any option period or agreed extension to the Term committed to by the Contractor pursuant to this Contract. </w:t>
      </w:r>
    </w:p>
    <w:p w14:paraId="752E6379"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Invalidity</w:t>
      </w:r>
    </w:p>
    <w:p w14:paraId="0FAB218E" w14:textId="18536C6C"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g.</w:t>
      </w:r>
      <w:r w:rsidRPr="001D085C">
        <w:rPr>
          <w:rFonts w:asciiTheme="minorHAnsi" w:hAnsiTheme="minorHAnsi" w:cstheme="minorHAnsi"/>
          <w:sz w:val="18"/>
          <w:szCs w:val="18"/>
        </w:rPr>
        <w:tab/>
        <w:t xml:space="preserve">If any limitation or provision contained or </w:t>
      </w:r>
      <w:r w:rsidRPr="00FE5765">
        <w:rPr>
          <w:rFonts w:asciiTheme="minorHAnsi" w:hAnsiTheme="minorHAnsi" w:cstheme="minorHAnsi"/>
          <w:sz w:val="18"/>
          <w:szCs w:val="18"/>
        </w:rPr>
        <w:t>expressly referred to in this Condition 45</w:t>
      </w:r>
      <w:r>
        <w:rPr>
          <w:rFonts w:asciiTheme="minorHAnsi" w:hAnsiTheme="minorHAnsi" w:cstheme="minorHAnsi"/>
          <w:sz w:val="18"/>
          <w:szCs w:val="18"/>
        </w:rPr>
        <w:t>.</w:t>
      </w:r>
      <w:r w:rsidR="00DB0CCD">
        <w:rPr>
          <w:rFonts w:asciiTheme="minorHAnsi" w:hAnsiTheme="minorHAnsi" w:cstheme="minorHAnsi"/>
          <w:sz w:val="18"/>
          <w:szCs w:val="18"/>
        </w:rPr>
        <w:t>7</w:t>
      </w:r>
      <w:r w:rsidRPr="00FE5765">
        <w:rPr>
          <w:rFonts w:asciiTheme="minorHAnsi" w:hAnsiTheme="minorHAnsi" w:cstheme="minorHAnsi"/>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45</w:t>
      </w:r>
      <w:r>
        <w:rPr>
          <w:rFonts w:asciiTheme="minorHAnsi" w:hAnsiTheme="minorHAnsi" w:cstheme="minorHAnsi"/>
          <w:sz w:val="18"/>
          <w:szCs w:val="18"/>
        </w:rPr>
        <w:t>.7.</w:t>
      </w:r>
      <w:r w:rsidRPr="00FE5765">
        <w:rPr>
          <w:rFonts w:asciiTheme="minorHAnsi" w:hAnsiTheme="minorHAnsi" w:cstheme="minorHAnsi"/>
          <w:sz w:val="18"/>
          <w:szCs w:val="18"/>
        </w:rPr>
        <w:t xml:space="preserve"> </w:t>
      </w:r>
    </w:p>
    <w:p w14:paraId="3332FD28"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Third party claims or losses</w:t>
      </w:r>
    </w:p>
    <w:p w14:paraId="4626C6B1" w14:textId="77777777" w:rsidR="00E265CA" w:rsidRPr="001D085C"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h.</w:t>
      </w:r>
      <w:r w:rsidRPr="001D085C">
        <w:rPr>
          <w:rFonts w:asciiTheme="minorHAnsi" w:hAnsiTheme="minorHAnsi" w:cstheme="minorHAnsi"/>
          <w:sz w:val="18"/>
          <w:szCs w:val="18"/>
        </w:rPr>
        <w:tab/>
        <w:t>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58A14200"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arises naturally and ordinarily as a result of the Contractor's failure to provide the Contractor Deliverables or failure to perform any of its obligations under this Contract; and</w:t>
      </w:r>
    </w:p>
    <w:p w14:paraId="3D6DE1B4" w14:textId="77777777" w:rsidR="00E265CA" w:rsidRPr="001D085C" w:rsidRDefault="00E265CA" w:rsidP="00E265CA">
      <w:pPr>
        <w:ind w:left="1440" w:hanging="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3B7878DA" w14:textId="77777777" w:rsidR="00E265CA" w:rsidRPr="001D085C" w:rsidRDefault="00E265CA" w:rsidP="00E265CA">
      <w:pPr>
        <w:rPr>
          <w:rFonts w:asciiTheme="minorHAnsi" w:hAnsiTheme="minorHAnsi" w:cstheme="minorHAnsi"/>
          <w:b/>
          <w:sz w:val="18"/>
          <w:szCs w:val="18"/>
        </w:rPr>
      </w:pPr>
      <w:r w:rsidRPr="001D085C">
        <w:rPr>
          <w:rFonts w:asciiTheme="minorHAnsi" w:hAnsiTheme="minorHAnsi" w:cstheme="minorHAnsi"/>
          <w:b/>
          <w:sz w:val="18"/>
          <w:szCs w:val="18"/>
        </w:rPr>
        <w:t>No double recovery</w:t>
      </w:r>
    </w:p>
    <w:p w14:paraId="17C12175" w14:textId="77777777" w:rsidR="00E265CA" w:rsidRDefault="00E265CA" w:rsidP="00E265CA">
      <w:pPr>
        <w:ind w:left="72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19B99F30" w14:textId="77777777" w:rsidR="00E265CA" w:rsidRPr="003C473D" w:rsidRDefault="00E265CA" w:rsidP="00E265CA">
      <w:pPr>
        <w:pStyle w:val="ListParagraph"/>
        <w:rPr>
          <w:bCs/>
        </w:rPr>
      </w:pPr>
    </w:p>
    <w:p w14:paraId="2B102145" w14:textId="535E57EE" w:rsidR="001A0365" w:rsidRPr="001A0365" w:rsidRDefault="002D31FD" w:rsidP="002D31FD">
      <w:pPr>
        <w:pStyle w:val="Heading3"/>
      </w:pPr>
      <w:bookmarkStart w:id="85" w:name="_Toc47533865"/>
      <w:r>
        <w:t>The Processes that apply to this Contract are:</w:t>
      </w:r>
      <w:bookmarkEnd w:id="85"/>
    </w:p>
    <w:p w14:paraId="6EC67788" w14:textId="77777777" w:rsidR="00A5436D" w:rsidRPr="00D350CC" w:rsidRDefault="00A5436D" w:rsidP="00A5436D">
      <w:pPr>
        <w:tabs>
          <w:tab w:val="num" w:pos="0"/>
        </w:tabs>
        <w:rPr>
          <w:rFonts w:asciiTheme="minorHAnsi" w:hAnsiTheme="minorHAnsi" w:cstheme="minorHAnsi"/>
          <w:b/>
          <w:sz w:val="18"/>
          <w:szCs w:val="18"/>
        </w:rPr>
      </w:pPr>
      <w:r>
        <w:rPr>
          <w:rFonts w:asciiTheme="minorHAnsi" w:hAnsiTheme="minorHAnsi" w:cstheme="minorHAnsi"/>
          <w:b/>
          <w:sz w:val="18"/>
          <w:szCs w:val="18"/>
        </w:rPr>
        <w:t>46.1</w:t>
      </w:r>
      <w:r>
        <w:rPr>
          <w:rFonts w:asciiTheme="minorHAnsi" w:hAnsiTheme="minorHAnsi" w:cstheme="minorHAnsi"/>
          <w:b/>
          <w:sz w:val="18"/>
          <w:szCs w:val="18"/>
        </w:rPr>
        <w:tab/>
      </w:r>
      <w:r w:rsidRPr="00D350CC">
        <w:rPr>
          <w:rFonts w:asciiTheme="minorHAnsi" w:hAnsiTheme="minorHAnsi" w:cstheme="minorHAnsi"/>
          <w:b/>
          <w:sz w:val="18"/>
          <w:szCs w:val="18"/>
        </w:rPr>
        <w:t>New Stores Rejects</w:t>
      </w:r>
      <w:r w:rsidRPr="00D350CC">
        <w:rPr>
          <w:rFonts w:asciiTheme="minorHAnsi" w:hAnsiTheme="minorHAnsi" w:cstheme="minorHAnsi"/>
          <w:b/>
          <w:sz w:val="18"/>
          <w:szCs w:val="18"/>
        </w:rPr>
        <w:br/>
      </w:r>
      <w:r w:rsidRPr="00D350CC">
        <w:rPr>
          <w:rFonts w:asciiTheme="minorHAnsi" w:hAnsiTheme="minorHAnsi" w:cstheme="minorHAnsi"/>
          <w:sz w:val="18"/>
          <w:szCs w:val="18"/>
        </w:rPr>
        <w:t>a.</w:t>
      </w:r>
      <w:r w:rsidRPr="00D350CC">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w:t>
      </w:r>
      <w:r>
        <w:rPr>
          <w:rFonts w:asciiTheme="minorHAnsi" w:hAnsiTheme="minorHAnsi" w:cstheme="minorHAnsi"/>
          <w:sz w:val="18"/>
          <w:szCs w:val="18"/>
        </w:rPr>
        <w:t>46</w:t>
      </w:r>
      <w:r w:rsidRPr="00D350CC">
        <w:rPr>
          <w:rFonts w:asciiTheme="minorHAnsi" w:hAnsiTheme="minorHAnsi" w:cstheme="minorHAnsi"/>
          <w:sz w:val="18"/>
          <w:szCs w:val="18"/>
        </w:rPr>
        <w:t>.1 b. and</w:t>
      </w:r>
      <w:r>
        <w:rPr>
          <w:rFonts w:asciiTheme="minorHAnsi" w:hAnsiTheme="minorHAnsi" w:cstheme="minorHAnsi"/>
          <w:sz w:val="18"/>
          <w:szCs w:val="18"/>
        </w:rPr>
        <w:t xml:space="preserve"> 46</w:t>
      </w:r>
      <w:r w:rsidRPr="00D350CC">
        <w:rPr>
          <w:rFonts w:asciiTheme="minorHAnsi" w:hAnsiTheme="minorHAnsi" w:cstheme="minorHAnsi"/>
          <w:sz w:val="18"/>
          <w:szCs w:val="18"/>
        </w:rPr>
        <w:t xml:space="preserve">.1 c. </w:t>
      </w:r>
    </w:p>
    <w:p w14:paraId="4EE47BF0"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b.</w:t>
      </w:r>
      <w:r w:rsidRPr="00D350CC">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2E7396CE"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lastRenderedPageBreak/>
        <w:t>c.</w:t>
      </w:r>
      <w:r w:rsidRPr="00D350CC">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236D36E7"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d.</w:t>
      </w:r>
      <w:r w:rsidRPr="00D350CC">
        <w:rPr>
          <w:rFonts w:asciiTheme="minorHAnsi" w:hAnsiTheme="minorHAnsi" w:cstheme="minorHAnsi"/>
          <w:sz w:val="18"/>
          <w:szCs w:val="18"/>
        </w:rPr>
        <w:tab/>
        <w:t>Performance in this area shall be measured in accordance with the Key Performance Indicators detailed at C</w:t>
      </w:r>
      <w:r>
        <w:rPr>
          <w:rFonts w:asciiTheme="minorHAnsi" w:hAnsiTheme="minorHAnsi" w:cstheme="minorHAnsi"/>
          <w:sz w:val="18"/>
          <w:szCs w:val="18"/>
        </w:rPr>
        <w:t>lause 45.4</w:t>
      </w:r>
      <w:r w:rsidRPr="00D350CC">
        <w:rPr>
          <w:rFonts w:asciiTheme="minorHAnsi" w:hAnsiTheme="minorHAnsi" w:cstheme="minorHAnsi"/>
          <w:sz w:val="18"/>
          <w:szCs w:val="18"/>
        </w:rPr>
        <w:t>.</w:t>
      </w:r>
    </w:p>
    <w:p w14:paraId="2FDFFC22" w14:textId="77777777" w:rsidR="00A5436D" w:rsidRPr="00D350CC" w:rsidRDefault="00A5436D" w:rsidP="00A5436D">
      <w:pPr>
        <w:rPr>
          <w:rFonts w:asciiTheme="minorHAnsi" w:hAnsiTheme="minorHAnsi" w:cstheme="minorHAnsi"/>
          <w:sz w:val="18"/>
          <w:szCs w:val="18"/>
        </w:rPr>
      </w:pPr>
      <w:r w:rsidRPr="00D350CC">
        <w:rPr>
          <w:rFonts w:asciiTheme="minorHAnsi" w:hAnsiTheme="minorHAnsi" w:cstheme="minorHAnsi"/>
          <w:b/>
          <w:sz w:val="18"/>
          <w:szCs w:val="18"/>
          <w:highlight w:val="yellow"/>
        </w:rPr>
        <w:br/>
      </w:r>
      <w:r>
        <w:rPr>
          <w:rFonts w:asciiTheme="minorHAnsi" w:hAnsiTheme="minorHAnsi" w:cstheme="minorHAnsi"/>
          <w:b/>
          <w:sz w:val="18"/>
          <w:szCs w:val="18"/>
        </w:rPr>
        <w:t>46</w:t>
      </w:r>
      <w:r w:rsidRPr="00D350CC">
        <w:rPr>
          <w:rFonts w:asciiTheme="minorHAnsi" w:hAnsiTheme="minorHAnsi" w:cstheme="minorHAnsi"/>
          <w:b/>
          <w:sz w:val="18"/>
          <w:szCs w:val="18"/>
        </w:rPr>
        <w:t>.2</w:t>
      </w:r>
      <w:r w:rsidRPr="00D350CC">
        <w:rPr>
          <w:rFonts w:asciiTheme="minorHAnsi" w:hAnsiTheme="minorHAnsi" w:cstheme="minorHAnsi"/>
          <w:b/>
          <w:sz w:val="18"/>
          <w:szCs w:val="18"/>
        </w:rPr>
        <w:tab/>
        <w:t xml:space="preserve">Non-Conforming Deliveries </w:t>
      </w:r>
      <w:r w:rsidRPr="00D350CC">
        <w:rPr>
          <w:rFonts w:asciiTheme="minorHAnsi" w:hAnsiTheme="minorHAnsi" w:cstheme="minorHAnsi"/>
          <w:b/>
          <w:sz w:val="18"/>
          <w:szCs w:val="18"/>
        </w:rPr>
        <w:br/>
      </w:r>
      <w:r w:rsidRPr="00D350CC">
        <w:rPr>
          <w:rFonts w:asciiTheme="minorHAnsi" w:hAnsiTheme="minorHAnsi" w:cstheme="minorHAnsi"/>
          <w:sz w:val="18"/>
          <w:szCs w:val="18"/>
        </w:rPr>
        <w:t>a.</w:t>
      </w:r>
      <w:r w:rsidRPr="00D350CC">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3ED87161"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b.</w:t>
      </w:r>
      <w:r w:rsidRPr="00D350CC">
        <w:rPr>
          <w:rFonts w:asciiTheme="minorHAnsi" w:hAnsiTheme="minorHAnsi" w:cstheme="minorHAnsi"/>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w:t>
      </w:r>
      <w:r>
        <w:rPr>
          <w:rFonts w:asciiTheme="minorHAnsi" w:hAnsiTheme="minorHAnsi" w:cstheme="minorHAnsi"/>
          <w:sz w:val="18"/>
          <w:szCs w:val="18"/>
        </w:rPr>
        <w:t xml:space="preserve"> 46</w:t>
      </w:r>
      <w:r w:rsidRPr="00D350CC">
        <w:rPr>
          <w:rFonts w:asciiTheme="minorHAnsi" w:hAnsiTheme="minorHAnsi" w:cstheme="minorHAnsi"/>
          <w:sz w:val="18"/>
          <w:szCs w:val="18"/>
        </w:rPr>
        <w:t>.2 d. details the reasons upon which a consignment may be rejected.</w:t>
      </w:r>
    </w:p>
    <w:p w14:paraId="10826597"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c.</w:t>
      </w:r>
      <w:r w:rsidRPr="00D350CC">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7580130A"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d.</w:t>
      </w:r>
      <w:r w:rsidRPr="00D350CC">
        <w:rPr>
          <w:rFonts w:asciiTheme="minorHAnsi" w:hAnsiTheme="minorHAnsi" w:cstheme="minorHAnsi"/>
          <w:sz w:val="18"/>
          <w:szCs w:val="18"/>
        </w:rPr>
        <w:tab/>
        <w:t>Reasons for Non-Conformance include:</w:t>
      </w:r>
    </w:p>
    <w:p w14:paraId="4D6767E2"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w:t>
      </w:r>
      <w:r w:rsidRPr="00D350CC">
        <w:rPr>
          <w:rFonts w:asciiTheme="minorHAnsi" w:hAnsiTheme="minorHAnsi" w:cstheme="minorHAnsi"/>
          <w:sz w:val="18"/>
          <w:szCs w:val="18"/>
        </w:rPr>
        <w:tab/>
        <w:t>Incorrect DMC/NSN</w:t>
      </w:r>
    </w:p>
    <w:p w14:paraId="13092FAE"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w:t>
      </w:r>
      <w:r w:rsidRPr="00D350CC">
        <w:rPr>
          <w:rFonts w:asciiTheme="minorHAnsi" w:hAnsiTheme="minorHAnsi" w:cstheme="minorHAnsi"/>
          <w:sz w:val="18"/>
          <w:szCs w:val="18"/>
        </w:rPr>
        <w:tab/>
        <w:t>Incorrect Description</w:t>
      </w:r>
    </w:p>
    <w:p w14:paraId="6276F33C"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(3)</w:t>
      </w:r>
      <w:r w:rsidRPr="00D350CC">
        <w:rPr>
          <w:rFonts w:asciiTheme="minorHAnsi" w:hAnsiTheme="minorHAnsi" w:cstheme="minorHAnsi"/>
          <w:sz w:val="18"/>
          <w:szCs w:val="18"/>
        </w:rPr>
        <w:tab/>
        <w:t>Part/Batch No’s Incorrect</w:t>
      </w:r>
    </w:p>
    <w:p w14:paraId="085E3A83"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(4)</w:t>
      </w:r>
      <w:r w:rsidRPr="00D350CC">
        <w:rPr>
          <w:rFonts w:asciiTheme="minorHAnsi" w:hAnsiTheme="minorHAnsi" w:cstheme="minorHAnsi"/>
          <w:sz w:val="18"/>
          <w:szCs w:val="18"/>
        </w:rPr>
        <w:tab/>
        <w:t>Incorrect PPQ</w:t>
      </w:r>
    </w:p>
    <w:p w14:paraId="21F774C8"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(5)</w:t>
      </w:r>
      <w:r w:rsidRPr="00D350CC">
        <w:rPr>
          <w:rFonts w:asciiTheme="minorHAnsi" w:hAnsiTheme="minorHAnsi" w:cstheme="minorHAnsi"/>
          <w:sz w:val="18"/>
          <w:szCs w:val="18"/>
        </w:rPr>
        <w:tab/>
        <w:t>Incorrect D of Q</w:t>
      </w:r>
    </w:p>
    <w:p w14:paraId="2D47D12F"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(6)</w:t>
      </w:r>
      <w:r w:rsidRPr="00D350CC">
        <w:rPr>
          <w:rFonts w:asciiTheme="minorHAnsi" w:hAnsiTheme="minorHAnsi" w:cstheme="minorHAnsi"/>
          <w:sz w:val="18"/>
          <w:szCs w:val="18"/>
        </w:rPr>
        <w:tab/>
        <w:t>Packaging Level incorrect</w:t>
      </w:r>
    </w:p>
    <w:p w14:paraId="3730B837"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(7)</w:t>
      </w:r>
      <w:r w:rsidRPr="00D350CC">
        <w:rPr>
          <w:rFonts w:asciiTheme="minorHAnsi" w:hAnsiTheme="minorHAnsi" w:cstheme="minorHAnsi"/>
          <w:sz w:val="18"/>
          <w:szCs w:val="18"/>
        </w:rPr>
        <w:tab/>
        <w:t>No Bar Code Labelling</w:t>
      </w:r>
    </w:p>
    <w:p w14:paraId="6317DC09"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(8)</w:t>
      </w:r>
      <w:r w:rsidRPr="00D350CC">
        <w:rPr>
          <w:rFonts w:asciiTheme="minorHAnsi" w:hAnsiTheme="minorHAnsi" w:cstheme="minorHAnsi"/>
          <w:sz w:val="18"/>
          <w:szCs w:val="18"/>
        </w:rPr>
        <w:tab/>
        <w:t>Insufficient/No Test Certificates</w:t>
      </w:r>
    </w:p>
    <w:p w14:paraId="25613F1B"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(9)</w:t>
      </w:r>
      <w:r w:rsidRPr="00D350CC">
        <w:rPr>
          <w:rFonts w:asciiTheme="minorHAnsi" w:hAnsiTheme="minorHAnsi" w:cstheme="minorHAnsi"/>
          <w:sz w:val="18"/>
          <w:szCs w:val="18"/>
        </w:rPr>
        <w:tab/>
        <w:t>Damaged in Transit</w:t>
      </w:r>
    </w:p>
    <w:p w14:paraId="1EBEAFA0"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(10)</w:t>
      </w:r>
      <w:r w:rsidRPr="00D350CC">
        <w:rPr>
          <w:rFonts w:asciiTheme="minorHAnsi" w:hAnsiTheme="minorHAnsi" w:cstheme="minorHAnsi"/>
          <w:sz w:val="18"/>
          <w:szCs w:val="18"/>
        </w:rPr>
        <w:tab/>
        <w:t>Incorrectly Labelled</w:t>
      </w:r>
    </w:p>
    <w:p w14:paraId="1464452D"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(11)</w:t>
      </w:r>
      <w:r w:rsidRPr="00D350CC">
        <w:rPr>
          <w:rFonts w:asciiTheme="minorHAnsi" w:hAnsiTheme="minorHAnsi" w:cstheme="minorHAnsi"/>
          <w:sz w:val="18"/>
          <w:szCs w:val="18"/>
        </w:rPr>
        <w:tab/>
        <w:t>Incorrect Matcon</w:t>
      </w:r>
    </w:p>
    <w:p w14:paraId="65BE7DBA"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(12)</w:t>
      </w:r>
      <w:r w:rsidRPr="00D350CC">
        <w:rPr>
          <w:rFonts w:asciiTheme="minorHAnsi" w:hAnsiTheme="minorHAnsi" w:cstheme="minorHAnsi"/>
          <w:sz w:val="18"/>
          <w:szCs w:val="18"/>
        </w:rPr>
        <w:tab/>
        <w:t>No Logo (ISPM 15) Fail</w:t>
      </w:r>
    </w:p>
    <w:p w14:paraId="57EA331E"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(13)</w:t>
      </w:r>
      <w:r w:rsidRPr="00D350CC">
        <w:rPr>
          <w:rFonts w:asciiTheme="minorHAnsi" w:hAnsiTheme="minorHAnsi" w:cstheme="minorHAnsi"/>
          <w:sz w:val="18"/>
          <w:szCs w:val="18"/>
        </w:rPr>
        <w:tab/>
        <w:t>Mixed NSN</w:t>
      </w:r>
    </w:p>
    <w:p w14:paraId="4EB7EAFA"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(14)</w:t>
      </w:r>
      <w:r w:rsidRPr="00D350CC">
        <w:rPr>
          <w:rFonts w:asciiTheme="minorHAnsi" w:hAnsiTheme="minorHAnsi" w:cstheme="minorHAnsi"/>
          <w:sz w:val="18"/>
          <w:szCs w:val="18"/>
        </w:rPr>
        <w:tab/>
        <w:t>Non-Codified Item</w:t>
      </w:r>
    </w:p>
    <w:p w14:paraId="00BE53F0"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(15)</w:t>
      </w:r>
      <w:r w:rsidRPr="00D350CC">
        <w:rPr>
          <w:rFonts w:asciiTheme="minorHAnsi" w:hAnsiTheme="minorHAnsi" w:cstheme="minorHAnsi"/>
          <w:sz w:val="18"/>
          <w:szCs w:val="18"/>
        </w:rPr>
        <w:tab/>
        <w:t>No Engineering Record Card</w:t>
      </w:r>
    </w:p>
    <w:p w14:paraId="20A6CCDF"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(16)</w:t>
      </w:r>
      <w:r w:rsidRPr="00D350CC">
        <w:rPr>
          <w:rFonts w:asciiTheme="minorHAnsi" w:hAnsiTheme="minorHAnsi" w:cstheme="minorHAnsi"/>
          <w:sz w:val="18"/>
          <w:szCs w:val="18"/>
        </w:rPr>
        <w:tab/>
        <w:t>No Labelling</w:t>
      </w:r>
    </w:p>
    <w:p w14:paraId="3A0E40B5"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(17)</w:t>
      </w:r>
      <w:r w:rsidRPr="00D350CC">
        <w:rPr>
          <w:rFonts w:asciiTheme="minorHAnsi" w:hAnsiTheme="minorHAnsi" w:cstheme="minorHAnsi"/>
          <w:sz w:val="18"/>
          <w:szCs w:val="18"/>
        </w:rPr>
        <w:tab/>
        <w:t>No Paperwork</w:t>
      </w:r>
    </w:p>
    <w:p w14:paraId="4FD53FD9"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(18)</w:t>
      </w:r>
      <w:r w:rsidRPr="00D350CC">
        <w:rPr>
          <w:rFonts w:asciiTheme="minorHAnsi" w:hAnsiTheme="minorHAnsi" w:cstheme="minorHAnsi"/>
          <w:sz w:val="18"/>
          <w:szCs w:val="18"/>
        </w:rPr>
        <w:tab/>
        <w:t>No weight Label</w:t>
      </w:r>
    </w:p>
    <w:p w14:paraId="42FF5321"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(19)</w:t>
      </w:r>
      <w:r w:rsidRPr="00D350CC">
        <w:rPr>
          <w:rFonts w:asciiTheme="minorHAnsi" w:hAnsiTheme="minorHAnsi" w:cstheme="minorHAnsi"/>
          <w:sz w:val="18"/>
          <w:szCs w:val="18"/>
        </w:rPr>
        <w:tab/>
        <w:t>In adequate Shelf Life</w:t>
      </w:r>
    </w:p>
    <w:p w14:paraId="5824F706"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(20)</w:t>
      </w:r>
      <w:r w:rsidRPr="00D350CC">
        <w:rPr>
          <w:rFonts w:asciiTheme="minorHAnsi" w:hAnsiTheme="minorHAnsi" w:cstheme="minorHAnsi"/>
          <w:sz w:val="18"/>
          <w:szCs w:val="18"/>
        </w:rPr>
        <w:tab/>
        <w:t>No hazard Data Sheet</w:t>
      </w:r>
    </w:p>
    <w:p w14:paraId="1D257973"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(21)</w:t>
      </w:r>
      <w:r w:rsidRPr="00D350CC">
        <w:rPr>
          <w:rFonts w:asciiTheme="minorHAnsi" w:hAnsiTheme="minorHAnsi" w:cstheme="minorHAnsi"/>
          <w:sz w:val="18"/>
          <w:szCs w:val="18"/>
        </w:rPr>
        <w:tab/>
        <w:t>Incorrect Quantity – Surplus</w:t>
      </w:r>
    </w:p>
    <w:p w14:paraId="41B0E334" w14:textId="77777777" w:rsidR="00A5436D" w:rsidRPr="00D350CC" w:rsidRDefault="00A5436D" w:rsidP="00A5436D">
      <w:pPr>
        <w:spacing w:after="0"/>
        <w:ind w:left="720" w:firstLine="720"/>
        <w:rPr>
          <w:rFonts w:asciiTheme="minorHAnsi" w:hAnsiTheme="minorHAnsi" w:cstheme="minorHAnsi"/>
          <w:sz w:val="18"/>
          <w:szCs w:val="18"/>
        </w:rPr>
      </w:pPr>
      <w:r w:rsidRPr="00D350CC">
        <w:rPr>
          <w:rFonts w:asciiTheme="minorHAnsi" w:hAnsiTheme="minorHAnsi" w:cstheme="minorHAnsi"/>
          <w:sz w:val="18"/>
          <w:szCs w:val="18"/>
        </w:rPr>
        <w:t>(22)</w:t>
      </w:r>
      <w:r w:rsidRPr="00D350CC">
        <w:rPr>
          <w:rFonts w:asciiTheme="minorHAnsi" w:hAnsiTheme="minorHAnsi" w:cstheme="minorHAnsi"/>
          <w:sz w:val="18"/>
          <w:szCs w:val="18"/>
        </w:rPr>
        <w:tab/>
        <w:t>No Certificate of Conformity</w:t>
      </w:r>
    </w:p>
    <w:p w14:paraId="3A092519" w14:textId="77777777" w:rsidR="00A5436D" w:rsidRPr="00D350CC" w:rsidRDefault="00A5436D" w:rsidP="00A5436D">
      <w:pPr>
        <w:spacing w:after="0"/>
        <w:rPr>
          <w:rFonts w:asciiTheme="minorHAnsi" w:hAnsiTheme="minorHAnsi" w:cstheme="minorHAnsi"/>
          <w:sz w:val="18"/>
          <w:szCs w:val="18"/>
        </w:rPr>
      </w:pPr>
      <w:r w:rsidRPr="00D350CC">
        <w:rPr>
          <w:rFonts w:asciiTheme="minorHAnsi" w:hAnsiTheme="minorHAnsi" w:cstheme="minorHAnsi"/>
          <w:sz w:val="18"/>
          <w:szCs w:val="18"/>
        </w:rPr>
        <w:t>e.</w:t>
      </w:r>
      <w:r w:rsidRPr="00D350CC">
        <w:rPr>
          <w:rFonts w:asciiTheme="minorHAnsi" w:hAnsiTheme="minorHAnsi" w:cstheme="minorHAnsi"/>
          <w:sz w:val="18"/>
          <w:szCs w:val="18"/>
        </w:rPr>
        <w:tab/>
        <w:t>The level of non-conforming deliveries shall be measured in accordance with the Key Performance Indicators detailed at Clause</w:t>
      </w:r>
      <w:r>
        <w:rPr>
          <w:rFonts w:asciiTheme="minorHAnsi" w:hAnsiTheme="minorHAnsi" w:cstheme="minorHAnsi"/>
          <w:sz w:val="18"/>
          <w:szCs w:val="18"/>
        </w:rPr>
        <w:t xml:space="preserve"> 45.4</w:t>
      </w:r>
      <w:r w:rsidRPr="00D350CC">
        <w:rPr>
          <w:rFonts w:asciiTheme="minorHAnsi" w:hAnsiTheme="minorHAnsi" w:cstheme="minorHAnsi"/>
          <w:sz w:val="18"/>
          <w:szCs w:val="18"/>
        </w:rPr>
        <w:t xml:space="preserve"> and any failure to meet the required level of performance shall be subject to the remedies contained therein.</w:t>
      </w:r>
    </w:p>
    <w:p w14:paraId="0BE0F671" w14:textId="77777777" w:rsidR="00A5436D" w:rsidRPr="00D350CC" w:rsidRDefault="00A5436D" w:rsidP="00A5436D">
      <w:pPr>
        <w:contextualSpacing/>
        <w:rPr>
          <w:rFonts w:asciiTheme="minorHAnsi" w:eastAsia="Times New Roman" w:hAnsiTheme="minorHAnsi" w:cstheme="minorHAnsi"/>
          <w:sz w:val="18"/>
          <w:szCs w:val="18"/>
        </w:rPr>
      </w:pPr>
      <w:r w:rsidRPr="00D350CC">
        <w:rPr>
          <w:rFonts w:asciiTheme="minorHAnsi" w:hAnsiTheme="minorHAnsi" w:cstheme="minorHAnsi"/>
          <w:b/>
          <w:sz w:val="18"/>
          <w:szCs w:val="18"/>
          <w:highlight w:val="yellow"/>
        </w:rPr>
        <w:br/>
      </w:r>
      <w:r>
        <w:rPr>
          <w:rFonts w:asciiTheme="minorHAnsi" w:hAnsiTheme="minorHAnsi" w:cstheme="minorHAnsi"/>
          <w:b/>
          <w:sz w:val="18"/>
          <w:szCs w:val="18"/>
        </w:rPr>
        <w:t>46</w:t>
      </w:r>
      <w:r w:rsidRPr="00D350CC">
        <w:rPr>
          <w:rFonts w:asciiTheme="minorHAnsi" w:hAnsiTheme="minorHAnsi" w:cstheme="minorHAnsi"/>
          <w:b/>
          <w:sz w:val="18"/>
          <w:szCs w:val="18"/>
        </w:rPr>
        <w:t>.3 Ordering Procedure</w:t>
      </w:r>
      <w:r w:rsidRPr="00D350CC">
        <w:rPr>
          <w:rFonts w:asciiTheme="minorHAnsi" w:hAnsiTheme="minorHAnsi" w:cstheme="minorHAnsi"/>
          <w:b/>
          <w:sz w:val="18"/>
          <w:szCs w:val="18"/>
        </w:rPr>
        <w:br/>
      </w:r>
      <w:r w:rsidRPr="00D350CC">
        <w:rPr>
          <w:rFonts w:asciiTheme="minorHAnsi" w:eastAsia="Times New Roman" w:hAnsiTheme="minorHAnsi" w:cstheme="minorHAnsi"/>
          <w:sz w:val="18"/>
          <w:szCs w:val="18"/>
        </w:rPr>
        <w:t xml:space="preserve">a. In this Condition: </w:t>
      </w:r>
    </w:p>
    <w:p w14:paraId="505B1608" w14:textId="77777777" w:rsidR="00A5436D" w:rsidRPr="00D350CC" w:rsidRDefault="00A5436D" w:rsidP="00A5436D">
      <w:pPr>
        <w:numPr>
          <w:ilvl w:val="1"/>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“Agent” means Babcock Land Defence Limited (Co. Reg. No. 09329025) or any other entity notified in writing to the Contractor by the Authority. </w:t>
      </w:r>
    </w:p>
    <w:p w14:paraId="51690799"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The Authority’s Agent shall be deemed an Authorised Demander under this Contract.</w:t>
      </w:r>
    </w:p>
    <w:p w14:paraId="4555587E"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The issue of a purchase order (shown for indicative purposes in </w:t>
      </w:r>
      <w:r w:rsidRPr="00D350CC">
        <w:rPr>
          <w:rFonts w:asciiTheme="minorHAnsi" w:eastAsia="Times New Roman" w:hAnsiTheme="minorHAnsi" w:cstheme="minorHAnsi"/>
          <w:color w:val="000000" w:themeColor="text1"/>
          <w:sz w:val="18"/>
          <w:szCs w:val="18"/>
        </w:rPr>
        <w:t>Schedule 9</w:t>
      </w:r>
      <w:r w:rsidRPr="00D350CC">
        <w:rPr>
          <w:rFonts w:asciiTheme="minorHAnsi" w:eastAsia="Times New Roman" w:hAnsiTheme="minorHAnsi" w:cstheme="minorHAnsi"/>
          <w:color w:val="FF0000"/>
          <w:sz w:val="18"/>
          <w:szCs w:val="18"/>
        </w:rPr>
        <w:t xml:space="preserve"> </w:t>
      </w:r>
      <w:r w:rsidRPr="00D350CC">
        <w:rPr>
          <w:rFonts w:asciiTheme="minorHAnsi" w:eastAsia="Times New Roman" w:hAnsiTheme="minorHAnsi" w:cstheme="minorHAnsi"/>
          <w:sz w:val="18"/>
          <w:szCs w:val="18"/>
        </w:rPr>
        <w:t xml:space="preserve">by the Authority or its Agent acting on its behalf shall constitute the placing of an order for each requirement therein. </w:t>
      </w:r>
    </w:p>
    <w:p w14:paraId="7630A06E"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t xml:space="preserve">The Contractor shall acknowledge receipt of all purchaser orders issued by the Authority or its Agent acting on its behalf within five (5) working days of issue by emailing </w:t>
      </w:r>
      <w:hyperlink r:id="rId18" w:history="1">
        <w:r w:rsidRPr="00D350CC">
          <w:rPr>
            <w:rFonts w:asciiTheme="minorHAnsi" w:eastAsia="Times New Roman" w:hAnsiTheme="minorHAnsi" w:cstheme="minorHAnsi"/>
            <w:color w:val="0000FF" w:themeColor="hyperlink"/>
            <w:sz w:val="18"/>
            <w:szCs w:val="18"/>
            <w:u w:val="single"/>
          </w:rPr>
          <w:t>GRPI-RMOrderAck@babcockinternational.com</w:t>
        </w:r>
      </w:hyperlink>
      <w:r w:rsidRPr="00D350CC">
        <w:rPr>
          <w:rFonts w:asciiTheme="minorHAnsi" w:eastAsia="Times New Roman" w:hAnsiTheme="minorHAnsi" w:cstheme="minorHAnsi"/>
          <w:sz w:val="18"/>
          <w:szCs w:val="18"/>
        </w:rPr>
        <w:t xml:space="preserve">. </w:t>
      </w:r>
    </w:p>
    <w:p w14:paraId="428780D1" w14:textId="77777777" w:rsidR="00A5436D" w:rsidRPr="00D350CC" w:rsidRDefault="00A5436D" w:rsidP="00A5436D">
      <w:pPr>
        <w:numPr>
          <w:ilvl w:val="0"/>
          <w:numId w:val="83"/>
        </w:numPr>
        <w:contextualSpacing/>
        <w:rPr>
          <w:rFonts w:asciiTheme="minorHAnsi" w:eastAsia="Times New Roman" w:hAnsiTheme="minorHAnsi" w:cstheme="minorHAnsi"/>
          <w:sz w:val="18"/>
          <w:szCs w:val="18"/>
        </w:rPr>
      </w:pPr>
      <w:r w:rsidRPr="00D350CC">
        <w:rPr>
          <w:rFonts w:asciiTheme="minorHAnsi" w:eastAsia="Times New Roman" w:hAnsiTheme="minorHAnsi" w:cstheme="minorHAnsi"/>
          <w:sz w:val="18"/>
          <w:szCs w:val="18"/>
        </w:rPr>
        <w:lastRenderedPageBreak/>
        <w:t xml:space="preserve">For the purposes of Defcon 630 Paragraphs 10 and 12 any queries, questions or concerns relating to a purchase order should be addressed to </w:t>
      </w:r>
      <w:hyperlink r:id="rId19" w:history="1">
        <w:r w:rsidRPr="00D350CC">
          <w:rPr>
            <w:rFonts w:asciiTheme="minorHAnsi" w:eastAsia="Times New Roman" w:hAnsiTheme="minorHAnsi" w:cstheme="minorHAnsi"/>
            <w:color w:val="0000FF" w:themeColor="hyperlink"/>
            <w:sz w:val="18"/>
            <w:szCs w:val="18"/>
            <w:u w:val="single"/>
          </w:rPr>
          <w:t>I-RMPOenquires@babcockinternational.com</w:t>
        </w:r>
      </w:hyperlink>
      <w:r w:rsidRPr="00D350CC">
        <w:rPr>
          <w:rFonts w:asciiTheme="minorHAnsi" w:eastAsia="Times New Roman" w:hAnsiTheme="minorHAnsi" w:cstheme="minorHAnsi"/>
          <w:sz w:val="18"/>
          <w:szCs w:val="18"/>
        </w:rPr>
        <w:t xml:space="preserve"> citing the purchase order number on all correspondence.</w:t>
      </w:r>
    </w:p>
    <w:p w14:paraId="63659848" w14:textId="77777777" w:rsidR="00A5436D" w:rsidRPr="00D350CC" w:rsidRDefault="00A5436D" w:rsidP="00A5436D">
      <w:pPr>
        <w:numPr>
          <w:ilvl w:val="0"/>
          <w:numId w:val="83"/>
        </w:numPr>
        <w:contextualSpacing/>
        <w:rPr>
          <w:rFonts w:asciiTheme="minorHAnsi" w:hAnsiTheme="minorHAnsi" w:cstheme="minorHAnsi"/>
          <w:sz w:val="18"/>
          <w:szCs w:val="18"/>
        </w:rPr>
      </w:pPr>
      <w:r w:rsidRPr="00D350CC">
        <w:rPr>
          <w:rFonts w:asciiTheme="minorHAnsi" w:eastAsia="Times New Roman" w:hAnsiTheme="minorHAnsi" w:cstheme="min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Pr>
          <w:rFonts w:asciiTheme="minorHAnsi" w:eastAsia="Times New Roman" w:hAnsiTheme="minorHAnsi" w:cstheme="minorHAnsi"/>
          <w:sz w:val="18"/>
          <w:szCs w:val="18"/>
        </w:rPr>
        <w:br/>
      </w:r>
    </w:p>
    <w:p w14:paraId="4B8FF180" w14:textId="77777777" w:rsidR="00A5436D" w:rsidRPr="00D350CC" w:rsidRDefault="00A5436D" w:rsidP="00A5436D">
      <w:pPr>
        <w:tabs>
          <w:tab w:val="num" w:pos="0"/>
        </w:tabs>
        <w:spacing w:after="0" w:line="240" w:lineRule="auto"/>
        <w:ind w:left="720" w:hanging="720"/>
        <w:rPr>
          <w:rFonts w:asciiTheme="minorHAnsi" w:hAnsiTheme="minorHAnsi" w:cstheme="minorHAnsi"/>
          <w:b/>
          <w:i/>
          <w:sz w:val="18"/>
          <w:szCs w:val="18"/>
        </w:rPr>
      </w:pPr>
      <w:r>
        <w:rPr>
          <w:rFonts w:asciiTheme="minorHAnsi" w:hAnsiTheme="minorHAnsi" w:cstheme="minorHAnsi"/>
          <w:b/>
          <w:sz w:val="18"/>
          <w:szCs w:val="18"/>
        </w:rPr>
        <w:t>46</w:t>
      </w:r>
      <w:r w:rsidRPr="00D350CC">
        <w:rPr>
          <w:rFonts w:asciiTheme="minorHAnsi" w:hAnsiTheme="minorHAnsi" w:cstheme="minorHAnsi"/>
          <w:b/>
          <w:sz w:val="18"/>
          <w:szCs w:val="18"/>
        </w:rPr>
        <w:t>.4</w:t>
      </w:r>
      <w:r w:rsidRPr="00D350CC">
        <w:rPr>
          <w:rFonts w:asciiTheme="minorHAnsi" w:hAnsiTheme="minorHAnsi" w:cstheme="minorHAnsi"/>
          <w:b/>
          <w:sz w:val="18"/>
          <w:szCs w:val="18"/>
        </w:rPr>
        <w:tab/>
        <w:t>Orders from Babcock Land Defence Limited Workshops</w:t>
      </w:r>
    </w:p>
    <w:p w14:paraId="6C309231"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a.</w:t>
      </w:r>
      <w:r w:rsidRPr="00D350CC">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14:paraId="1E6541B6"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b.</w:t>
      </w:r>
      <w:r w:rsidRPr="00D350CC">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14:paraId="2D96A9C7"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c.</w:t>
      </w:r>
      <w:r w:rsidRPr="00D350CC">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14:paraId="07FBF5C9"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 xml:space="preserve">d. </w:t>
      </w:r>
      <w:r w:rsidRPr="00D350CC">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14:paraId="6810E63A"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e.</w:t>
      </w:r>
      <w:r w:rsidRPr="00D350CC">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14:paraId="6B5D207A"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b/>
          <w:sz w:val="18"/>
          <w:szCs w:val="18"/>
        </w:rPr>
        <w:t>Delivery/Packaging Instructions</w:t>
      </w:r>
      <w:r w:rsidRPr="00D350CC">
        <w:rPr>
          <w:rFonts w:asciiTheme="minorHAnsi" w:hAnsiTheme="minorHAnsi" w:cstheme="minorHAnsi"/>
          <w:b/>
          <w:sz w:val="18"/>
          <w:szCs w:val="18"/>
        </w:rPr>
        <w:br/>
      </w:r>
      <w:r w:rsidRPr="00D350CC">
        <w:rPr>
          <w:rFonts w:asciiTheme="minorHAnsi" w:hAnsiTheme="minorHAnsi" w:cstheme="minorHAnsi"/>
          <w:sz w:val="18"/>
          <w:szCs w:val="18"/>
        </w:rPr>
        <w:t>f.</w:t>
      </w:r>
      <w:r w:rsidRPr="00D350CC">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14:paraId="6EB3C740"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g.</w:t>
      </w:r>
      <w:r w:rsidRPr="00D350CC">
        <w:rPr>
          <w:rFonts w:asciiTheme="minorHAnsi" w:hAnsiTheme="minorHAnsi" w:cstheme="minorHAnsi"/>
          <w:sz w:val="18"/>
          <w:szCs w:val="18"/>
        </w:rPr>
        <w:tab/>
        <w:t>Delivery shall normally be made to either of the following address:</w:t>
      </w:r>
    </w:p>
    <w:p w14:paraId="01EFE7DA"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Babcock Land Defence Limited</w:t>
      </w:r>
    </w:p>
    <w:p w14:paraId="6B9E4493"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Building C34</w:t>
      </w:r>
    </w:p>
    <w:p w14:paraId="31B9A5F4"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 xml:space="preserve">MOD Donnington </w:t>
      </w:r>
    </w:p>
    <w:p w14:paraId="3A20576F"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Telford, Shropshire</w:t>
      </w:r>
    </w:p>
    <w:p w14:paraId="05C71658"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TF2 8JT.</w:t>
      </w:r>
    </w:p>
    <w:p w14:paraId="41B0D95A"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Opening Times: 08:00 – 16:00 Monday to Friday</w:t>
      </w:r>
    </w:p>
    <w:p w14:paraId="388F320E"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p>
    <w:p w14:paraId="68800D30"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Or</w:t>
      </w:r>
    </w:p>
    <w:p w14:paraId="1386DCEE"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p>
    <w:p w14:paraId="37D65EEB"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ab/>
        <w:t>Babcock Land Defence Limited</w:t>
      </w:r>
    </w:p>
    <w:p w14:paraId="360429A6"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Bovington Camp</w:t>
      </w:r>
    </w:p>
    <w:p w14:paraId="58BE9BB2"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Wareham, Dorset</w:t>
      </w:r>
    </w:p>
    <w:p w14:paraId="2367E610"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BH20 6JD</w:t>
      </w:r>
    </w:p>
    <w:p w14:paraId="63F1CAF4" w14:textId="77777777" w:rsidR="00A5436D" w:rsidRPr="00D350CC" w:rsidRDefault="00A5436D" w:rsidP="00A5436D">
      <w:pPr>
        <w:tabs>
          <w:tab w:val="num" w:pos="709"/>
        </w:tabs>
        <w:spacing w:after="0" w:line="240" w:lineRule="auto"/>
        <w:ind w:left="720" w:hanging="11"/>
        <w:rPr>
          <w:rFonts w:asciiTheme="minorHAnsi" w:hAnsiTheme="minorHAnsi" w:cstheme="minorHAnsi"/>
          <w:sz w:val="18"/>
          <w:szCs w:val="18"/>
        </w:rPr>
      </w:pPr>
      <w:r w:rsidRPr="00D350CC">
        <w:rPr>
          <w:rFonts w:asciiTheme="minorHAnsi" w:hAnsiTheme="minorHAnsi" w:cstheme="minorHAnsi"/>
          <w:sz w:val="18"/>
          <w:szCs w:val="18"/>
        </w:rPr>
        <w:t>Opening Times: 08:00 – 16:00 Monday to Thursday</w:t>
      </w:r>
      <w:r>
        <w:rPr>
          <w:rFonts w:asciiTheme="minorHAnsi" w:hAnsiTheme="minorHAnsi" w:cstheme="minorHAnsi"/>
          <w:sz w:val="18"/>
          <w:szCs w:val="18"/>
        </w:rPr>
        <w:br/>
      </w:r>
    </w:p>
    <w:p w14:paraId="4E03D5FF"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h.</w:t>
      </w:r>
      <w:r w:rsidRPr="00D350CC">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14:paraId="04356BEF"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i.</w:t>
      </w:r>
      <w:r w:rsidRPr="00D350CC">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14:paraId="107A7091"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lastRenderedPageBreak/>
        <w:tab/>
        <w:t>(i)</w:t>
      </w:r>
      <w:r w:rsidRPr="00D350CC">
        <w:rPr>
          <w:rFonts w:asciiTheme="minorHAnsi" w:hAnsiTheme="minorHAnsi" w:cstheme="minorHAnsi"/>
          <w:sz w:val="18"/>
          <w:szCs w:val="18"/>
        </w:rPr>
        <w:tab/>
        <w:t>‘P’ Number(s) of Contractor Deliverables being delivered</w:t>
      </w:r>
    </w:p>
    <w:p w14:paraId="443D1BC1"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(ii)</w:t>
      </w:r>
      <w:r w:rsidRPr="00D350CC">
        <w:rPr>
          <w:rFonts w:asciiTheme="minorHAnsi" w:hAnsiTheme="minorHAnsi" w:cstheme="minorHAnsi"/>
          <w:sz w:val="18"/>
          <w:szCs w:val="18"/>
        </w:rPr>
        <w:tab/>
        <w:t>Contract Number</w:t>
      </w:r>
    </w:p>
    <w:p w14:paraId="775E93FA"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(iii)</w:t>
      </w:r>
      <w:r w:rsidRPr="00D350CC">
        <w:rPr>
          <w:rFonts w:asciiTheme="minorHAnsi" w:hAnsiTheme="minorHAnsi" w:cstheme="minorHAnsi"/>
          <w:sz w:val="18"/>
          <w:szCs w:val="18"/>
        </w:rPr>
        <w:tab/>
        <w:t>Babcock Land Defence Limited SAP Purchase Order Number</w:t>
      </w:r>
    </w:p>
    <w:p w14:paraId="025FC7FF" w14:textId="77777777" w:rsidR="00A5436D" w:rsidRPr="00D350CC" w:rsidRDefault="00A5436D" w:rsidP="00A5436D">
      <w:pPr>
        <w:tabs>
          <w:tab w:val="num" w:pos="0"/>
        </w:tabs>
        <w:spacing w:after="0"/>
        <w:ind w:left="720" w:hanging="720"/>
        <w:rPr>
          <w:rFonts w:asciiTheme="minorHAnsi" w:hAnsiTheme="minorHAnsi" w:cstheme="minorHAnsi"/>
          <w:sz w:val="18"/>
          <w:szCs w:val="18"/>
        </w:rPr>
      </w:pPr>
      <w:r w:rsidRPr="00D350CC">
        <w:rPr>
          <w:rFonts w:asciiTheme="minorHAnsi" w:hAnsiTheme="minorHAnsi" w:cstheme="minorHAnsi"/>
          <w:sz w:val="18"/>
          <w:szCs w:val="18"/>
        </w:rPr>
        <w:tab/>
        <w:t>(vi)</w:t>
      </w:r>
      <w:r w:rsidRPr="00D350CC">
        <w:rPr>
          <w:rFonts w:asciiTheme="minorHAnsi" w:hAnsiTheme="minorHAnsi" w:cstheme="minorHAnsi"/>
          <w:sz w:val="18"/>
          <w:szCs w:val="18"/>
        </w:rPr>
        <w:tab/>
        <w:t>Quantity and Unit of Measure</w:t>
      </w:r>
    </w:p>
    <w:p w14:paraId="2F8843F3" w14:textId="77777777" w:rsidR="00A5436D" w:rsidRPr="00D350CC" w:rsidRDefault="00A5436D" w:rsidP="00A5436D">
      <w:pPr>
        <w:tabs>
          <w:tab w:val="num" w:pos="0"/>
        </w:tabs>
        <w:spacing w:after="0"/>
        <w:ind w:left="720" w:hanging="720"/>
        <w:rPr>
          <w:rFonts w:asciiTheme="minorHAnsi" w:hAnsiTheme="minorHAnsi" w:cstheme="minorHAnsi"/>
          <w:sz w:val="18"/>
          <w:szCs w:val="18"/>
        </w:rPr>
      </w:pPr>
    </w:p>
    <w:p w14:paraId="19A3919B"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sz w:val="18"/>
          <w:szCs w:val="18"/>
        </w:rPr>
        <w:t>j.</w:t>
      </w:r>
      <w:r w:rsidRPr="00D350CC">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14:paraId="3315A700" w14:textId="77777777" w:rsidR="00A5436D" w:rsidRPr="00D350CC" w:rsidRDefault="00A5436D" w:rsidP="00A5436D">
      <w:pPr>
        <w:tabs>
          <w:tab w:val="num" w:pos="0"/>
        </w:tabs>
        <w:rPr>
          <w:rFonts w:asciiTheme="minorHAnsi" w:hAnsiTheme="minorHAnsi" w:cstheme="minorHAnsi"/>
          <w:sz w:val="18"/>
          <w:szCs w:val="18"/>
        </w:rPr>
      </w:pPr>
      <w:r w:rsidRPr="00D350CC">
        <w:rPr>
          <w:rFonts w:asciiTheme="minorHAnsi" w:hAnsiTheme="minorHAnsi" w:cstheme="minorHAnsi"/>
          <w:b/>
          <w:sz w:val="18"/>
          <w:szCs w:val="18"/>
        </w:rPr>
        <w:t>Payment</w:t>
      </w:r>
      <w:r w:rsidRPr="00D350CC">
        <w:rPr>
          <w:rFonts w:asciiTheme="minorHAnsi" w:hAnsiTheme="minorHAnsi" w:cstheme="minorHAnsi"/>
          <w:b/>
          <w:sz w:val="18"/>
          <w:szCs w:val="18"/>
        </w:rPr>
        <w:br/>
      </w:r>
      <w:r w:rsidRPr="00D350CC">
        <w:rPr>
          <w:rFonts w:asciiTheme="minorHAnsi" w:hAnsiTheme="minorHAnsi" w:cstheme="minorHAnsi"/>
          <w:sz w:val="18"/>
          <w:szCs w:val="18"/>
        </w:rPr>
        <w:t>k.</w:t>
      </w:r>
      <w:r w:rsidRPr="00D350CC">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14:paraId="60B46D9C" w14:textId="77777777" w:rsidR="00A5436D" w:rsidRPr="00D350CC" w:rsidRDefault="0046417A" w:rsidP="00A5436D">
      <w:pPr>
        <w:tabs>
          <w:tab w:val="num" w:pos="0"/>
        </w:tabs>
        <w:rPr>
          <w:rFonts w:asciiTheme="minorHAnsi" w:hAnsiTheme="minorHAnsi" w:cstheme="minorHAnsi"/>
          <w:sz w:val="18"/>
          <w:szCs w:val="18"/>
        </w:rPr>
      </w:pPr>
      <w:hyperlink r:id="rId20" w:history="1">
        <w:r w:rsidR="00A5436D" w:rsidRPr="00D350CC">
          <w:rPr>
            <w:rStyle w:val="Hyperlink"/>
            <w:rFonts w:asciiTheme="minorHAnsi" w:hAnsiTheme="minorHAnsi" w:cstheme="minorHAnsi"/>
            <w:color w:val="2E75B6"/>
            <w:sz w:val="18"/>
            <w:szCs w:val="18"/>
          </w:rPr>
          <w:t>SSC.AP.2470@babcockinternational.com</w:t>
        </w:r>
      </w:hyperlink>
    </w:p>
    <w:p w14:paraId="04DDE5DF" w14:textId="77777777" w:rsidR="00A5436D" w:rsidRPr="00D350CC" w:rsidRDefault="00A5436D" w:rsidP="00A5436D">
      <w:pPr>
        <w:rPr>
          <w:rFonts w:asciiTheme="minorHAnsi" w:hAnsiTheme="minorHAnsi" w:cstheme="minorHAnsi"/>
          <w:b/>
          <w:sz w:val="18"/>
          <w:szCs w:val="18"/>
        </w:rPr>
      </w:pPr>
      <w:r w:rsidRPr="00D350CC">
        <w:rPr>
          <w:rFonts w:asciiTheme="minorHAnsi" w:hAnsiTheme="minorHAnsi" w:cstheme="minorHAnsi"/>
          <w:sz w:val="18"/>
          <w:szCs w:val="18"/>
        </w:rPr>
        <w:t>l.</w:t>
      </w:r>
      <w:r w:rsidRPr="00D350CC">
        <w:rPr>
          <w:rFonts w:asciiTheme="minorHAnsi" w:hAnsiTheme="minorHAnsi" w:cstheme="minorHAnsi"/>
          <w:sz w:val="18"/>
          <w:szCs w:val="18"/>
        </w:rPr>
        <w:tab/>
        <w:t>Once confirmation of receipt of the Contractor Deliverable(s) has been received from the Demanding Officer payment will be made via a BACS transaction.</w:t>
      </w:r>
    </w:p>
    <w:p w14:paraId="24D90C31" w14:textId="77777777" w:rsidR="00153532" w:rsidRPr="00153532" w:rsidRDefault="00153532" w:rsidP="00153532">
      <w:pPr>
        <w:pStyle w:val="ListParagraph"/>
        <w:rPr>
          <w:rFonts w:ascii="Arial" w:hAnsi="Arial"/>
        </w:rPr>
      </w:pPr>
    </w:p>
    <w:p w14:paraId="35B56927" w14:textId="7D892CD1" w:rsidR="00153532" w:rsidRDefault="00153532" w:rsidP="00153532"/>
    <w:p w14:paraId="12894FA1" w14:textId="38C09726" w:rsidR="001526C6" w:rsidRDefault="001526C6" w:rsidP="00153532"/>
    <w:p w14:paraId="408FA0BF" w14:textId="1D3D20A7" w:rsidR="001526C6" w:rsidRPr="001526C6" w:rsidRDefault="001526C6" w:rsidP="001526C6">
      <w:pPr>
        <w:pStyle w:val="Heading3"/>
        <w:numPr>
          <w:ilvl w:val="0"/>
          <w:numId w:val="0"/>
        </w:numPr>
      </w:pPr>
      <w:r w:rsidRPr="001526C6">
        <w:t xml:space="preserve">Contract IRM21/7562 for the Supply </w:t>
      </w:r>
      <w:r w:rsidRPr="001526C6">
        <w:rPr>
          <w:rFonts w:cs="Arial"/>
        </w:rPr>
        <w:t>of Associated Weapon Consumables for Small Arms and Light Weapons</w:t>
      </w:r>
    </w:p>
    <w:p w14:paraId="6116922E" w14:textId="77777777" w:rsidR="001526C6" w:rsidRPr="001526C6" w:rsidRDefault="001526C6" w:rsidP="001526C6">
      <w:pPr>
        <w:pStyle w:val="Heading3"/>
        <w:numPr>
          <w:ilvl w:val="0"/>
          <w:numId w:val="0"/>
        </w:numPr>
        <w:ind w:left="102" w:hanging="102"/>
        <w:rPr>
          <w:b w:val="0"/>
          <w:bCs w:val="0"/>
        </w:rPr>
      </w:pPr>
    </w:p>
    <w:p w14:paraId="39F2E3E6" w14:textId="77777777" w:rsidR="001526C6" w:rsidRPr="001526C6" w:rsidRDefault="001526C6" w:rsidP="001526C6">
      <w:pPr>
        <w:pStyle w:val="Heading3"/>
        <w:numPr>
          <w:ilvl w:val="0"/>
          <w:numId w:val="0"/>
        </w:numPr>
        <w:ind w:left="102" w:hanging="102"/>
        <w:rPr>
          <w:b w:val="0"/>
          <w:bCs w:val="0"/>
        </w:rPr>
      </w:pPr>
      <w:r w:rsidRPr="001526C6">
        <w:rPr>
          <w:b w:val="0"/>
          <w:bCs w:val="0"/>
        </w:rPr>
        <w:t>This Contract shall come into effect on the date of signature by both parties.</w:t>
      </w:r>
    </w:p>
    <w:p w14:paraId="361DCBB1" w14:textId="77777777" w:rsidR="001526C6" w:rsidRPr="001526C6" w:rsidRDefault="001526C6" w:rsidP="001526C6">
      <w:pPr>
        <w:pStyle w:val="Heading3"/>
        <w:numPr>
          <w:ilvl w:val="0"/>
          <w:numId w:val="0"/>
        </w:numPr>
        <w:ind w:left="102" w:hanging="102"/>
        <w:rPr>
          <w:b w:val="0"/>
          <w:bCs w:val="0"/>
        </w:rPr>
      </w:pPr>
    </w:p>
    <w:p w14:paraId="301C16AD" w14:textId="6204C24E" w:rsidR="001526C6" w:rsidRPr="001526C6" w:rsidRDefault="001526C6" w:rsidP="001526C6">
      <w:pPr>
        <w:pStyle w:val="TableParagraph"/>
        <w:ind w:left="102" w:right="1311"/>
        <w:rPr>
          <w:rFonts w:ascii="Arial"/>
          <w:b/>
          <w:bCs/>
          <w:sz w:val="18"/>
          <w:szCs w:val="18"/>
        </w:rPr>
      </w:pPr>
      <w:r w:rsidRPr="001526C6">
        <w:rPr>
          <w:b/>
          <w:bCs/>
          <w:sz w:val="18"/>
          <w:szCs w:val="18"/>
        </w:rPr>
        <w:t xml:space="preserve">For and on behalf of the Company Name </w:t>
      </w:r>
      <w:r w:rsidRPr="001526C6">
        <w:rPr>
          <w:rFonts w:ascii="Arial"/>
          <w:b/>
          <w:bCs/>
          <w:sz w:val="18"/>
          <w:szCs w:val="18"/>
        </w:rPr>
        <w:t>Ian Edgar (Liverpool) Ltd</w:t>
      </w:r>
      <w:r w:rsidRPr="001526C6">
        <w:rPr>
          <w:b/>
          <w:bCs/>
          <w:sz w:val="18"/>
          <w:szCs w:val="18"/>
        </w:rPr>
        <w:t>:</w:t>
      </w:r>
    </w:p>
    <w:p w14:paraId="409EA85D" w14:textId="77777777" w:rsidR="001526C6" w:rsidRPr="00A46C3E" w:rsidRDefault="001526C6" w:rsidP="001526C6">
      <w:pPr>
        <w:pStyle w:val="Heading3"/>
        <w:numPr>
          <w:ilvl w:val="0"/>
          <w:numId w:val="0"/>
        </w:numPr>
        <w:ind w:left="102" w:hanging="102"/>
        <w:rPr>
          <w:b w:val="0"/>
          <w:bCs w:val="0"/>
          <w:highlight w:val="cyan"/>
        </w:rPr>
      </w:pPr>
    </w:p>
    <w:tbl>
      <w:tblPr>
        <w:tblStyle w:val="TableGrid"/>
        <w:tblW w:w="0" w:type="auto"/>
        <w:tblInd w:w="102" w:type="dxa"/>
        <w:tblLook w:val="04A0" w:firstRow="1" w:lastRow="0" w:firstColumn="1" w:lastColumn="0" w:noHBand="0" w:noVBand="1"/>
      </w:tblPr>
      <w:tblGrid>
        <w:gridCol w:w="1736"/>
        <w:gridCol w:w="7178"/>
      </w:tblGrid>
      <w:tr w:rsidR="001526C6" w:rsidRPr="00A46C3E" w14:paraId="2DEF830D" w14:textId="77777777" w:rsidTr="00AD7C21">
        <w:tc>
          <w:tcPr>
            <w:tcW w:w="1736" w:type="dxa"/>
          </w:tcPr>
          <w:p w14:paraId="21ADD67F" w14:textId="77777777" w:rsidR="001526C6" w:rsidRPr="00A46C3E" w:rsidRDefault="001526C6" w:rsidP="00AD7C21">
            <w:pPr>
              <w:pStyle w:val="Heading3"/>
              <w:numPr>
                <w:ilvl w:val="0"/>
                <w:numId w:val="0"/>
              </w:numPr>
              <w:outlineLvl w:val="2"/>
              <w:rPr>
                <w:b w:val="0"/>
                <w:bCs w:val="0"/>
                <w:highlight w:val="cyan"/>
              </w:rPr>
            </w:pPr>
          </w:p>
          <w:p w14:paraId="250A9065" w14:textId="77777777" w:rsidR="001526C6" w:rsidRPr="001526C6" w:rsidRDefault="001526C6" w:rsidP="00AD7C21">
            <w:pPr>
              <w:pStyle w:val="Heading3"/>
              <w:numPr>
                <w:ilvl w:val="0"/>
                <w:numId w:val="0"/>
              </w:numPr>
              <w:outlineLvl w:val="2"/>
              <w:rPr>
                <w:b w:val="0"/>
                <w:bCs w:val="0"/>
              </w:rPr>
            </w:pPr>
            <w:r w:rsidRPr="001526C6">
              <w:rPr>
                <w:b w:val="0"/>
                <w:bCs w:val="0"/>
              </w:rPr>
              <w:t>Name, Title and Company Position</w:t>
            </w:r>
          </w:p>
          <w:p w14:paraId="21522665" w14:textId="77777777" w:rsidR="001526C6" w:rsidRPr="00A46C3E" w:rsidRDefault="001526C6" w:rsidP="00AD7C21">
            <w:pPr>
              <w:pStyle w:val="Heading3"/>
              <w:numPr>
                <w:ilvl w:val="0"/>
                <w:numId w:val="0"/>
              </w:numPr>
              <w:outlineLvl w:val="2"/>
              <w:rPr>
                <w:b w:val="0"/>
                <w:bCs w:val="0"/>
                <w:highlight w:val="cyan"/>
              </w:rPr>
            </w:pPr>
          </w:p>
          <w:p w14:paraId="6797B0E7" w14:textId="77777777" w:rsidR="001526C6" w:rsidRPr="00A46C3E" w:rsidRDefault="001526C6" w:rsidP="00AD7C21">
            <w:pPr>
              <w:pStyle w:val="Heading3"/>
              <w:numPr>
                <w:ilvl w:val="0"/>
                <w:numId w:val="0"/>
              </w:numPr>
              <w:outlineLvl w:val="2"/>
              <w:rPr>
                <w:b w:val="0"/>
                <w:bCs w:val="0"/>
                <w:highlight w:val="cyan"/>
              </w:rPr>
            </w:pPr>
          </w:p>
        </w:tc>
        <w:tc>
          <w:tcPr>
            <w:tcW w:w="7178" w:type="dxa"/>
          </w:tcPr>
          <w:p w14:paraId="416A814F" w14:textId="77777777" w:rsidR="001526C6" w:rsidRPr="00A46C3E" w:rsidRDefault="001526C6" w:rsidP="00AD7C21">
            <w:pPr>
              <w:pStyle w:val="Heading3"/>
              <w:numPr>
                <w:ilvl w:val="0"/>
                <w:numId w:val="0"/>
              </w:numPr>
              <w:outlineLvl w:val="2"/>
              <w:rPr>
                <w:b w:val="0"/>
                <w:bCs w:val="0"/>
                <w:highlight w:val="cyan"/>
              </w:rPr>
            </w:pPr>
          </w:p>
        </w:tc>
      </w:tr>
      <w:tr w:rsidR="001526C6" w:rsidRPr="00A46C3E" w14:paraId="5DB1CE91" w14:textId="77777777" w:rsidTr="00AD7C21">
        <w:tc>
          <w:tcPr>
            <w:tcW w:w="1736" w:type="dxa"/>
          </w:tcPr>
          <w:p w14:paraId="58834AE9" w14:textId="77777777" w:rsidR="001526C6" w:rsidRPr="001526C6" w:rsidRDefault="001526C6" w:rsidP="00AD7C21">
            <w:pPr>
              <w:pStyle w:val="Heading3"/>
              <w:numPr>
                <w:ilvl w:val="0"/>
                <w:numId w:val="0"/>
              </w:numPr>
              <w:outlineLvl w:val="2"/>
              <w:rPr>
                <w:b w:val="0"/>
                <w:bCs w:val="0"/>
              </w:rPr>
            </w:pPr>
          </w:p>
          <w:p w14:paraId="3FDDA788" w14:textId="77777777" w:rsidR="001526C6" w:rsidRPr="001526C6" w:rsidRDefault="001526C6" w:rsidP="00AD7C21">
            <w:pPr>
              <w:pStyle w:val="Heading3"/>
              <w:numPr>
                <w:ilvl w:val="0"/>
                <w:numId w:val="0"/>
              </w:numPr>
              <w:outlineLvl w:val="2"/>
              <w:rPr>
                <w:b w:val="0"/>
                <w:bCs w:val="0"/>
              </w:rPr>
            </w:pPr>
          </w:p>
          <w:p w14:paraId="3570F2E9" w14:textId="77777777" w:rsidR="001526C6" w:rsidRPr="001526C6" w:rsidRDefault="001526C6" w:rsidP="00AD7C21">
            <w:pPr>
              <w:pStyle w:val="Heading3"/>
              <w:numPr>
                <w:ilvl w:val="0"/>
                <w:numId w:val="0"/>
              </w:numPr>
              <w:outlineLvl w:val="2"/>
              <w:rPr>
                <w:b w:val="0"/>
                <w:bCs w:val="0"/>
              </w:rPr>
            </w:pPr>
            <w:r w:rsidRPr="001526C6">
              <w:rPr>
                <w:b w:val="0"/>
                <w:bCs w:val="0"/>
              </w:rPr>
              <w:t>Signature</w:t>
            </w:r>
          </w:p>
          <w:p w14:paraId="49239AB4" w14:textId="77777777" w:rsidR="001526C6" w:rsidRPr="001526C6" w:rsidRDefault="001526C6" w:rsidP="00AD7C21">
            <w:pPr>
              <w:pStyle w:val="Heading3"/>
              <w:numPr>
                <w:ilvl w:val="0"/>
                <w:numId w:val="0"/>
              </w:numPr>
              <w:outlineLvl w:val="2"/>
              <w:rPr>
                <w:b w:val="0"/>
                <w:bCs w:val="0"/>
              </w:rPr>
            </w:pPr>
          </w:p>
          <w:p w14:paraId="75F2BEDC" w14:textId="77777777" w:rsidR="001526C6" w:rsidRPr="001526C6" w:rsidRDefault="001526C6" w:rsidP="00AD7C21">
            <w:pPr>
              <w:pStyle w:val="Heading3"/>
              <w:numPr>
                <w:ilvl w:val="0"/>
                <w:numId w:val="0"/>
              </w:numPr>
              <w:outlineLvl w:val="2"/>
              <w:rPr>
                <w:b w:val="0"/>
                <w:bCs w:val="0"/>
              </w:rPr>
            </w:pPr>
          </w:p>
        </w:tc>
        <w:tc>
          <w:tcPr>
            <w:tcW w:w="7178" w:type="dxa"/>
          </w:tcPr>
          <w:p w14:paraId="7C90E518" w14:textId="77777777" w:rsidR="001526C6" w:rsidRPr="00A46C3E" w:rsidRDefault="001526C6" w:rsidP="00AD7C21">
            <w:pPr>
              <w:pStyle w:val="Heading3"/>
              <w:numPr>
                <w:ilvl w:val="0"/>
                <w:numId w:val="0"/>
              </w:numPr>
              <w:outlineLvl w:val="2"/>
              <w:rPr>
                <w:b w:val="0"/>
                <w:bCs w:val="0"/>
                <w:highlight w:val="cyan"/>
              </w:rPr>
            </w:pPr>
          </w:p>
        </w:tc>
      </w:tr>
      <w:tr w:rsidR="001526C6" w:rsidRPr="00A46C3E" w14:paraId="650A400E" w14:textId="77777777" w:rsidTr="00AD7C21">
        <w:tc>
          <w:tcPr>
            <w:tcW w:w="1736" w:type="dxa"/>
          </w:tcPr>
          <w:p w14:paraId="094E6C77" w14:textId="77777777" w:rsidR="001526C6" w:rsidRPr="001526C6" w:rsidRDefault="001526C6" w:rsidP="00AD7C21">
            <w:pPr>
              <w:pStyle w:val="Heading3"/>
              <w:numPr>
                <w:ilvl w:val="0"/>
                <w:numId w:val="0"/>
              </w:numPr>
              <w:outlineLvl w:val="2"/>
              <w:rPr>
                <w:b w:val="0"/>
                <w:bCs w:val="0"/>
              </w:rPr>
            </w:pPr>
          </w:p>
          <w:p w14:paraId="20A3D844" w14:textId="77777777" w:rsidR="001526C6" w:rsidRPr="001526C6" w:rsidRDefault="001526C6" w:rsidP="00AD7C21">
            <w:pPr>
              <w:pStyle w:val="Heading3"/>
              <w:numPr>
                <w:ilvl w:val="0"/>
                <w:numId w:val="0"/>
              </w:numPr>
              <w:outlineLvl w:val="2"/>
              <w:rPr>
                <w:b w:val="0"/>
                <w:bCs w:val="0"/>
              </w:rPr>
            </w:pPr>
            <w:r w:rsidRPr="001526C6">
              <w:rPr>
                <w:b w:val="0"/>
                <w:bCs w:val="0"/>
              </w:rPr>
              <w:t>Date</w:t>
            </w:r>
          </w:p>
          <w:p w14:paraId="48AC63AC" w14:textId="77777777" w:rsidR="001526C6" w:rsidRPr="001526C6" w:rsidRDefault="001526C6" w:rsidP="00AD7C21">
            <w:pPr>
              <w:pStyle w:val="Heading3"/>
              <w:numPr>
                <w:ilvl w:val="0"/>
                <w:numId w:val="0"/>
              </w:numPr>
              <w:outlineLvl w:val="2"/>
              <w:rPr>
                <w:b w:val="0"/>
                <w:bCs w:val="0"/>
              </w:rPr>
            </w:pPr>
          </w:p>
        </w:tc>
        <w:tc>
          <w:tcPr>
            <w:tcW w:w="7178" w:type="dxa"/>
          </w:tcPr>
          <w:p w14:paraId="18789574" w14:textId="77777777" w:rsidR="001526C6" w:rsidRPr="00A46C3E" w:rsidRDefault="001526C6" w:rsidP="00AD7C21">
            <w:pPr>
              <w:pStyle w:val="Heading3"/>
              <w:numPr>
                <w:ilvl w:val="0"/>
                <w:numId w:val="0"/>
              </w:numPr>
              <w:outlineLvl w:val="2"/>
              <w:rPr>
                <w:b w:val="0"/>
                <w:bCs w:val="0"/>
                <w:highlight w:val="cyan"/>
              </w:rPr>
            </w:pPr>
          </w:p>
        </w:tc>
      </w:tr>
    </w:tbl>
    <w:p w14:paraId="55484CC6" w14:textId="77777777" w:rsidR="001526C6" w:rsidRPr="00A46C3E" w:rsidRDefault="001526C6" w:rsidP="001526C6">
      <w:pPr>
        <w:pStyle w:val="Heading3"/>
        <w:numPr>
          <w:ilvl w:val="0"/>
          <w:numId w:val="0"/>
        </w:numPr>
        <w:ind w:left="102" w:hanging="102"/>
        <w:rPr>
          <w:b w:val="0"/>
          <w:bCs w:val="0"/>
          <w:highlight w:val="cyan"/>
        </w:rPr>
      </w:pPr>
    </w:p>
    <w:p w14:paraId="51B63327" w14:textId="77777777" w:rsidR="001526C6" w:rsidRPr="00A46C3E" w:rsidRDefault="001526C6" w:rsidP="001526C6">
      <w:pPr>
        <w:pStyle w:val="Heading3"/>
        <w:numPr>
          <w:ilvl w:val="0"/>
          <w:numId w:val="0"/>
        </w:numPr>
        <w:ind w:left="102"/>
        <w:rPr>
          <w:b w:val="0"/>
          <w:bCs w:val="0"/>
          <w:highlight w:val="cyan"/>
        </w:rPr>
      </w:pPr>
    </w:p>
    <w:p w14:paraId="55D5363C" w14:textId="77777777" w:rsidR="001526C6" w:rsidRPr="001526C6" w:rsidRDefault="001526C6" w:rsidP="001526C6">
      <w:pPr>
        <w:pStyle w:val="Heading3"/>
        <w:numPr>
          <w:ilvl w:val="0"/>
          <w:numId w:val="0"/>
        </w:numPr>
        <w:ind w:left="102"/>
      </w:pPr>
      <w:r w:rsidRPr="001526C6">
        <w:t>For and on behalf of the Secretary of State for Defence:</w:t>
      </w:r>
    </w:p>
    <w:p w14:paraId="6F8E782E" w14:textId="77777777" w:rsidR="001526C6" w:rsidRPr="001526C6" w:rsidRDefault="001526C6" w:rsidP="001526C6">
      <w:pPr>
        <w:pStyle w:val="Heading3"/>
        <w:numPr>
          <w:ilvl w:val="0"/>
          <w:numId w:val="0"/>
        </w:numPr>
        <w:ind w:left="102"/>
        <w:rPr>
          <w:b w:val="0"/>
          <w:bCs w:val="0"/>
        </w:rPr>
      </w:pPr>
    </w:p>
    <w:tbl>
      <w:tblPr>
        <w:tblStyle w:val="TableGrid"/>
        <w:tblW w:w="0" w:type="auto"/>
        <w:tblInd w:w="102" w:type="dxa"/>
        <w:tblLook w:val="04A0" w:firstRow="1" w:lastRow="0" w:firstColumn="1" w:lastColumn="0" w:noHBand="0" w:noVBand="1"/>
      </w:tblPr>
      <w:tblGrid>
        <w:gridCol w:w="1736"/>
        <w:gridCol w:w="7178"/>
      </w:tblGrid>
      <w:tr w:rsidR="001526C6" w:rsidRPr="001526C6" w14:paraId="2AC17A6B" w14:textId="77777777" w:rsidTr="00AD7C21">
        <w:tc>
          <w:tcPr>
            <w:tcW w:w="1736" w:type="dxa"/>
          </w:tcPr>
          <w:p w14:paraId="47A57B7D" w14:textId="77777777" w:rsidR="001526C6" w:rsidRPr="001526C6" w:rsidRDefault="001526C6" w:rsidP="00AD7C21">
            <w:pPr>
              <w:pStyle w:val="Heading3"/>
              <w:numPr>
                <w:ilvl w:val="0"/>
                <w:numId w:val="0"/>
              </w:numPr>
              <w:outlineLvl w:val="2"/>
              <w:rPr>
                <w:b w:val="0"/>
                <w:bCs w:val="0"/>
              </w:rPr>
            </w:pPr>
          </w:p>
          <w:p w14:paraId="327F5123" w14:textId="77777777" w:rsidR="001526C6" w:rsidRPr="001526C6" w:rsidRDefault="001526C6" w:rsidP="00AD7C21">
            <w:pPr>
              <w:pStyle w:val="Heading3"/>
              <w:numPr>
                <w:ilvl w:val="0"/>
                <w:numId w:val="0"/>
              </w:numPr>
              <w:outlineLvl w:val="2"/>
              <w:rPr>
                <w:b w:val="0"/>
                <w:bCs w:val="0"/>
              </w:rPr>
            </w:pPr>
            <w:r w:rsidRPr="001526C6">
              <w:rPr>
                <w:b w:val="0"/>
                <w:bCs w:val="0"/>
              </w:rPr>
              <w:t>Name, Title and Company Position</w:t>
            </w:r>
          </w:p>
          <w:p w14:paraId="595886AD" w14:textId="77777777" w:rsidR="001526C6" w:rsidRPr="001526C6" w:rsidRDefault="001526C6" w:rsidP="00AD7C21">
            <w:pPr>
              <w:pStyle w:val="Heading3"/>
              <w:numPr>
                <w:ilvl w:val="0"/>
                <w:numId w:val="0"/>
              </w:numPr>
              <w:outlineLvl w:val="2"/>
              <w:rPr>
                <w:b w:val="0"/>
                <w:bCs w:val="0"/>
              </w:rPr>
            </w:pPr>
          </w:p>
          <w:p w14:paraId="34338852" w14:textId="77777777" w:rsidR="001526C6" w:rsidRPr="001526C6" w:rsidRDefault="001526C6" w:rsidP="00AD7C21">
            <w:pPr>
              <w:pStyle w:val="Heading3"/>
              <w:numPr>
                <w:ilvl w:val="0"/>
                <w:numId w:val="0"/>
              </w:numPr>
              <w:outlineLvl w:val="2"/>
              <w:rPr>
                <w:b w:val="0"/>
                <w:bCs w:val="0"/>
              </w:rPr>
            </w:pPr>
          </w:p>
        </w:tc>
        <w:tc>
          <w:tcPr>
            <w:tcW w:w="7178" w:type="dxa"/>
          </w:tcPr>
          <w:p w14:paraId="380173BA" w14:textId="77777777" w:rsidR="001526C6" w:rsidRPr="001526C6" w:rsidRDefault="001526C6" w:rsidP="00AD7C21">
            <w:pPr>
              <w:pStyle w:val="Heading3"/>
              <w:numPr>
                <w:ilvl w:val="0"/>
                <w:numId w:val="0"/>
              </w:numPr>
              <w:outlineLvl w:val="2"/>
              <w:rPr>
                <w:b w:val="0"/>
                <w:bCs w:val="0"/>
              </w:rPr>
            </w:pPr>
          </w:p>
        </w:tc>
      </w:tr>
      <w:tr w:rsidR="001526C6" w:rsidRPr="001526C6" w14:paraId="230A132C" w14:textId="77777777" w:rsidTr="00AD7C21">
        <w:tc>
          <w:tcPr>
            <w:tcW w:w="1736" w:type="dxa"/>
          </w:tcPr>
          <w:p w14:paraId="5B821829" w14:textId="77777777" w:rsidR="001526C6" w:rsidRPr="001526C6" w:rsidRDefault="001526C6" w:rsidP="00AD7C21">
            <w:pPr>
              <w:pStyle w:val="Heading3"/>
              <w:numPr>
                <w:ilvl w:val="0"/>
                <w:numId w:val="0"/>
              </w:numPr>
              <w:outlineLvl w:val="2"/>
              <w:rPr>
                <w:b w:val="0"/>
                <w:bCs w:val="0"/>
              </w:rPr>
            </w:pPr>
          </w:p>
          <w:p w14:paraId="28E5CD10" w14:textId="77777777" w:rsidR="001526C6" w:rsidRPr="001526C6" w:rsidRDefault="001526C6" w:rsidP="00AD7C21">
            <w:pPr>
              <w:pStyle w:val="Heading3"/>
              <w:numPr>
                <w:ilvl w:val="0"/>
                <w:numId w:val="0"/>
              </w:numPr>
              <w:outlineLvl w:val="2"/>
              <w:rPr>
                <w:b w:val="0"/>
                <w:bCs w:val="0"/>
              </w:rPr>
            </w:pPr>
          </w:p>
          <w:p w14:paraId="12F8B56F" w14:textId="77777777" w:rsidR="001526C6" w:rsidRPr="001526C6" w:rsidRDefault="001526C6" w:rsidP="00AD7C21">
            <w:pPr>
              <w:pStyle w:val="Heading3"/>
              <w:numPr>
                <w:ilvl w:val="0"/>
                <w:numId w:val="0"/>
              </w:numPr>
              <w:outlineLvl w:val="2"/>
              <w:rPr>
                <w:b w:val="0"/>
                <w:bCs w:val="0"/>
              </w:rPr>
            </w:pPr>
            <w:r w:rsidRPr="001526C6">
              <w:rPr>
                <w:b w:val="0"/>
                <w:bCs w:val="0"/>
              </w:rPr>
              <w:t>Signature</w:t>
            </w:r>
          </w:p>
          <w:p w14:paraId="6A5515E6" w14:textId="77777777" w:rsidR="001526C6" w:rsidRPr="001526C6" w:rsidRDefault="001526C6" w:rsidP="00AD7C21">
            <w:pPr>
              <w:pStyle w:val="Heading3"/>
              <w:numPr>
                <w:ilvl w:val="0"/>
                <w:numId w:val="0"/>
              </w:numPr>
              <w:outlineLvl w:val="2"/>
              <w:rPr>
                <w:b w:val="0"/>
                <w:bCs w:val="0"/>
              </w:rPr>
            </w:pPr>
          </w:p>
          <w:p w14:paraId="5D3609B2" w14:textId="77777777" w:rsidR="001526C6" w:rsidRPr="001526C6" w:rsidRDefault="001526C6" w:rsidP="00AD7C21">
            <w:pPr>
              <w:pStyle w:val="Heading3"/>
              <w:numPr>
                <w:ilvl w:val="0"/>
                <w:numId w:val="0"/>
              </w:numPr>
              <w:outlineLvl w:val="2"/>
              <w:rPr>
                <w:b w:val="0"/>
                <w:bCs w:val="0"/>
              </w:rPr>
            </w:pPr>
          </w:p>
        </w:tc>
        <w:tc>
          <w:tcPr>
            <w:tcW w:w="7178" w:type="dxa"/>
          </w:tcPr>
          <w:p w14:paraId="7D1ED624" w14:textId="77777777" w:rsidR="001526C6" w:rsidRPr="001526C6" w:rsidRDefault="001526C6" w:rsidP="00AD7C21">
            <w:pPr>
              <w:pStyle w:val="Heading3"/>
              <w:numPr>
                <w:ilvl w:val="0"/>
                <w:numId w:val="0"/>
              </w:numPr>
              <w:outlineLvl w:val="2"/>
              <w:rPr>
                <w:b w:val="0"/>
                <w:bCs w:val="0"/>
              </w:rPr>
            </w:pPr>
          </w:p>
        </w:tc>
      </w:tr>
      <w:tr w:rsidR="001526C6" w14:paraId="34B82DA6" w14:textId="77777777" w:rsidTr="00AD7C21">
        <w:tc>
          <w:tcPr>
            <w:tcW w:w="1736" w:type="dxa"/>
          </w:tcPr>
          <w:p w14:paraId="548E4EA2" w14:textId="77777777" w:rsidR="001526C6" w:rsidRPr="001526C6" w:rsidRDefault="001526C6" w:rsidP="00AD7C21">
            <w:pPr>
              <w:pStyle w:val="Heading3"/>
              <w:numPr>
                <w:ilvl w:val="0"/>
                <w:numId w:val="0"/>
              </w:numPr>
              <w:outlineLvl w:val="2"/>
              <w:rPr>
                <w:b w:val="0"/>
                <w:bCs w:val="0"/>
              </w:rPr>
            </w:pPr>
          </w:p>
          <w:p w14:paraId="726B79E9" w14:textId="77777777" w:rsidR="001526C6" w:rsidRDefault="001526C6" w:rsidP="00AD7C21">
            <w:pPr>
              <w:pStyle w:val="Heading3"/>
              <w:numPr>
                <w:ilvl w:val="0"/>
                <w:numId w:val="0"/>
              </w:numPr>
              <w:outlineLvl w:val="2"/>
              <w:rPr>
                <w:b w:val="0"/>
                <w:bCs w:val="0"/>
              </w:rPr>
            </w:pPr>
            <w:r w:rsidRPr="001526C6">
              <w:rPr>
                <w:b w:val="0"/>
                <w:bCs w:val="0"/>
              </w:rPr>
              <w:t>Date</w:t>
            </w:r>
          </w:p>
          <w:p w14:paraId="2030D06A" w14:textId="77777777" w:rsidR="001526C6" w:rsidRDefault="001526C6" w:rsidP="00AD7C21">
            <w:pPr>
              <w:pStyle w:val="Heading3"/>
              <w:numPr>
                <w:ilvl w:val="0"/>
                <w:numId w:val="0"/>
              </w:numPr>
              <w:outlineLvl w:val="2"/>
              <w:rPr>
                <w:b w:val="0"/>
                <w:bCs w:val="0"/>
              </w:rPr>
            </w:pPr>
          </w:p>
        </w:tc>
        <w:tc>
          <w:tcPr>
            <w:tcW w:w="7178" w:type="dxa"/>
          </w:tcPr>
          <w:p w14:paraId="0BB83439" w14:textId="77777777" w:rsidR="001526C6" w:rsidRDefault="001526C6" w:rsidP="00AD7C21">
            <w:pPr>
              <w:pStyle w:val="Heading3"/>
              <w:numPr>
                <w:ilvl w:val="0"/>
                <w:numId w:val="0"/>
              </w:numPr>
              <w:outlineLvl w:val="2"/>
              <w:rPr>
                <w:b w:val="0"/>
                <w:bCs w:val="0"/>
              </w:rPr>
            </w:pPr>
          </w:p>
        </w:tc>
      </w:tr>
    </w:tbl>
    <w:p w14:paraId="51C7E23A" w14:textId="696A316C" w:rsidR="005A6C1E" w:rsidRPr="00B53A21" w:rsidRDefault="005A6C1E" w:rsidP="005A6C1E">
      <w:pPr>
        <w:pStyle w:val="Heading3"/>
        <w:numPr>
          <w:ilvl w:val="0"/>
          <w:numId w:val="0"/>
        </w:numPr>
      </w:pPr>
    </w:p>
    <w:sectPr w:rsidR="005A6C1E" w:rsidRPr="00B53A21" w:rsidSect="00200353">
      <w:headerReference w:type="even" r:id="rId21"/>
      <w:headerReference w:type="default" r:id="rId22"/>
      <w:footerReference w:type="even" r:id="rId23"/>
      <w:footerReference w:type="default" r:id="rId24"/>
      <w:headerReference w:type="first" r:id="rId25"/>
      <w:footerReference w:type="first" r:id="rId26"/>
      <w:pgSz w:w="11906" w:h="16838"/>
      <w:pgMar w:top="1440" w:right="1133" w:bottom="1418"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4817" w14:textId="77777777" w:rsidR="00F3685B" w:rsidRDefault="00F3685B">
      <w:pPr>
        <w:spacing w:after="0" w:line="240" w:lineRule="auto"/>
      </w:pPr>
      <w:r>
        <w:separator/>
      </w:r>
    </w:p>
  </w:endnote>
  <w:endnote w:type="continuationSeparator" w:id="0">
    <w:p w14:paraId="0EBB51CE" w14:textId="77777777" w:rsidR="00F3685B" w:rsidRDefault="00F36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DFAB" w14:textId="77777777" w:rsidR="001526C6" w:rsidRDefault="00152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577" w14:textId="77777777" w:rsidR="00F3685B" w:rsidRDefault="00F3685B">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79359A74" w:rsidR="00F3685B" w:rsidRDefault="00F3685B">
                          <w:pPr>
                            <w:pStyle w:val="BodyText"/>
                            <w:spacing w:line="204" w:lineRule="exact"/>
                            <w:ind w:left="40"/>
                          </w:pPr>
                          <w:r>
                            <w:fldChar w:fldCharType="begin"/>
                          </w:r>
                          <w:r>
                            <w:instrText xml:space="preserve"> PAGE </w:instrText>
                          </w:r>
                          <w:r>
                            <w:fldChar w:fldCharType="separate"/>
                          </w:r>
                          <w:r w:rsidR="00B247FE">
                            <w:rPr>
                              <w:noProof/>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2049E46F" w14:textId="79359A74" w:rsidR="00F3685B" w:rsidRDefault="00F3685B">
                    <w:pPr>
                      <w:pStyle w:val="BodyText"/>
                      <w:spacing w:line="204" w:lineRule="exact"/>
                      <w:ind w:left="40"/>
                    </w:pPr>
                    <w:r>
                      <w:fldChar w:fldCharType="begin"/>
                    </w:r>
                    <w:r>
                      <w:instrText xml:space="preserve"> PAGE </w:instrText>
                    </w:r>
                    <w:r>
                      <w:fldChar w:fldCharType="separate"/>
                    </w:r>
                    <w:r w:rsidR="00B247FE">
                      <w:rPr>
                        <w:noProof/>
                      </w:rPr>
                      <w:t>27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DA22" w14:textId="77777777" w:rsidR="001526C6" w:rsidRDefault="00152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3497" w14:textId="77777777" w:rsidR="00F3685B" w:rsidRDefault="00F3685B">
      <w:pPr>
        <w:spacing w:after="0" w:line="240" w:lineRule="auto"/>
      </w:pPr>
      <w:r>
        <w:separator/>
      </w:r>
    </w:p>
  </w:footnote>
  <w:footnote w:type="continuationSeparator" w:id="0">
    <w:p w14:paraId="54675C85" w14:textId="77777777" w:rsidR="00F3685B" w:rsidRDefault="00F36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A5508" w14:textId="77777777" w:rsidR="001526C6" w:rsidRDefault="00152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D9D5" w14:textId="77777777" w:rsidR="001526C6" w:rsidRDefault="00152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830F" w14:textId="2EBAC07F" w:rsidR="00F3685B" w:rsidRDefault="00F3685B" w:rsidP="00F237E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44F32"/>
    <w:multiLevelType w:val="hybridMultilevel"/>
    <w:tmpl w:val="119E46EE"/>
    <w:lvl w:ilvl="0" w:tplc="FF54D944">
      <w:start w:val="1"/>
      <w:numFmt w:val="lowerLetter"/>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0"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2"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4"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5"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9"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1"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8"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9"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0"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3D937448"/>
    <w:multiLevelType w:val="hybridMultilevel"/>
    <w:tmpl w:val="92C8A4A8"/>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2"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6"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8"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9"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3"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4"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5"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6"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9"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60"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1"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2"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3"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0"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5"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7"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2"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8"/>
  </w:num>
  <w:num w:numId="3">
    <w:abstractNumId w:val="0"/>
  </w:num>
  <w:num w:numId="4">
    <w:abstractNumId w:val="45"/>
  </w:num>
  <w:num w:numId="5">
    <w:abstractNumId w:val="3"/>
  </w:num>
  <w:num w:numId="6">
    <w:abstractNumId w:val="20"/>
  </w:num>
  <w:num w:numId="7">
    <w:abstractNumId w:val="37"/>
  </w:num>
  <w:num w:numId="8">
    <w:abstractNumId w:val="11"/>
  </w:num>
  <w:num w:numId="9">
    <w:abstractNumId w:val="21"/>
  </w:num>
  <w:num w:numId="10">
    <w:abstractNumId w:val="39"/>
  </w:num>
  <w:num w:numId="11">
    <w:abstractNumId w:val="62"/>
  </w:num>
  <w:num w:numId="12">
    <w:abstractNumId w:val="76"/>
  </w:num>
  <w:num w:numId="13">
    <w:abstractNumId w:val="73"/>
  </w:num>
  <w:num w:numId="14">
    <w:abstractNumId w:val="51"/>
  </w:num>
  <w:num w:numId="15">
    <w:abstractNumId w:val="2"/>
  </w:num>
  <w:num w:numId="16">
    <w:abstractNumId w:val="79"/>
  </w:num>
  <w:num w:numId="17">
    <w:abstractNumId w:val="13"/>
  </w:num>
  <w:num w:numId="18">
    <w:abstractNumId w:val="14"/>
  </w:num>
  <w:num w:numId="19">
    <w:abstractNumId w:val="35"/>
  </w:num>
  <w:num w:numId="20">
    <w:abstractNumId w:val="59"/>
  </w:num>
  <w:num w:numId="21">
    <w:abstractNumId w:val="71"/>
  </w:num>
  <w:num w:numId="22">
    <w:abstractNumId w:val="64"/>
  </w:num>
  <w:num w:numId="23">
    <w:abstractNumId w:val="43"/>
  </w:num>
  <w:num w:numId="24">
    <w:abstractNumId w:val="54"/>
  </w:num>
  <w:num w:numId="25">
    <w:abstractNumId w:val="77"/>
  </w:num>
  <w:num w:numId="26">
    <w:abstractNumId w:val="66"/>
  </w:num>
  <w:num w:numId="27">
    <w:abstractNumId w:val="70"/>
  </w:num>
  <w:num w:numId="28">
    <w:abstractNumId w:val="24"/>
  </w:num>
  <w:num w:numId="29">
    <w:abstractNumId w:val="69"/>
  </w:num>
  <w:num w:numId="30">
    <w:abstractNumId w:val="6"/>
  </w:num>
  <w:num w:numId="31">
    <w:abstractNumId w:val="68"/>
  </w:num>
  <w:num w:numId="32">
    <w:abstractNumId w:val="80"/>
  </w:num>
  <w:num w:numId="33">
    <w:abstractNumId w:val="50"/>
  </w:num>
  <w:num w:numId="34">
    <w:abstractNumId w:val="47"/>
  </w:num>
  <w:num w:numId="35">
    <w:abstractNumId w:val="32"/>
  </w:num>
  <w:num w:numId="36">
    <w:abstractNumId w:val="63"/>
  </w:num>
  <w:num w:numId="37">
    <w:abstractNumId w:val="19"/>
  </w:num>
  <w:num w:numId="38">
    <w:abstractNumId w:val="42"/>
  </w:num>
  <w:num w:numId="39">
    <w:abstractNumId w:val="1"/>
  </w:num>
  <w:num w:numId="40">
    <w:abstractNumId w:val="53"/>
  </w:num>
  <w:num w:numId="41">
    <w:abstractNumId w:val="16"/>
  </w:num>
  <w:num w:numId="42">
    <w:abstractNumId w:val="17"/>
  </w:num>
  <w:num w:numId="43">
    <w:abstractNumId w:val="55"/>
  </w:num>
  <w:num w:numId="44">
    <w:abstractNumId w:val="61"/>
  </w:num>
  <w:num w:numId="45">
    <w:abstractNumId w:val="8"/>
  </w:num>
  <w:num w:numId="46">
    <w:abstractNumId w:val="74"/>
  </w:num>
  <w:num w:numId="47">
    <w:abstractNumId w:val="36"/>
  </w:num>
  <w:num w:numId="48">
    <w:abstractNumId w:val="23"/>
  </w:num>
  <w:num w:numId="49">
    <w:abstractNumId w:val="48"/>
  </w:num>
  <w:num w:numId="50">
    <w:abstractNumId w:val="29"/>
  </w:num>
  <w:num w:numId="51">
    <w:abstractNumId w:val="81"/>
  </w:num>
  <w:num w:numId="52">
    <w:abstractNumId w:val="33"/>
  </w:num>
  <w:num w:numId="53">
    <w:abstractNumId w:val="78"/>
  </w:num>
  <w:num w:numId="54">
    <w:abstractNumId w:val="28"/>
  </w:num>
  <w:num w:numId="55">
    <w:abstractNumId w:val="25"/>
  </w:num>
  <w:num w:numId="56">
    <w:abstractNumId w:val="56"/>
  </w:num>
  <w:num w:numId="57">
    <w:abstractNumId w:val="26"/>
  </w:num>
  <w:num w:numId="58">
    <w:abstractNumId w:val="52"/>
  </w:num>
  <w:num w:numId="59">
    <w:abstractNumId w:val="18"/>
  </w:num>
  <w:num w:numId="60">
    <w:abstractNumId w:val="27"/>
  </w:num>
  <w:num w:numId="61">
    <w:abstractNumId w:val="31"/>
  </w:num>
  <w:num w:numId="62">
    <w:abstractNumId w:val="34"/>
  </w:num>
  <w:num w:numId="63">
    <w:abstractNumId w:val="7"/>
  </w:num>
  <w:num w:numId="64">
    <w:abstractNumId w:val="58"/>
  </w:num>
  <w:num w:numId="65">
    <w:abstractNumId w:val="12"/>
  </w:num>
  <w:num w:numId="66">
    <w:abstractNumId w:val="46"/>
  </w:num>
  <w:num w:numId="67">
    <w:abstractNumId w:val="44"/>
  </w:num>
  <w:num w:numId="68">
    <w:abstractNumId w:val="65"/>
  </w:num>
  <w:num w:numId="69">
    <w:abstractNumId w:val="60"/>
  </w:num>
  <w:num w:numId="70">
    <w:abstractNumId w:val="4"/>
  </w:num>
  <w:num w:numId="71">
    <w:abstractNumId w:val="10"/>
  </w:num>
  <w:num w:numId="72">
    <w:abstractNumId w:val="15"/>
  </w:num>
  <w:num w:numId="73">
    <w:abstractNumId w:val="75"/>
  </w:num>
  <w:num w:numId="74">
    <w:abstractNumId w:val="49"/>
  </w:num>
  <w:num w:numId="75">
    <w:abstractNumId w:val="72"/>
  </w:num>
  <w:num w:numId="76">
    <w:abstractNumId w:val="5"/>
  </w:num>
  <w:num w:numId="77">
    <w:abstractNumId w:val="82"/>
  </w:num>
  <w:num w:numId="78">
    <w:abstractNumId w:val="22"/>
  </w:num>
  <w:num w:numId="79">
    <w:abstractNumId w:val="67"/>
  </w:num>
  <w:num w:numId="80">
    <w:abstractNumId w:val="57"/>
  </w:num>
  <w:num w:numId="81">
    <w:abstractNumId w:val="9"/>
  </w:num>
  <w:num w:numId="82">
    <w:abstractNumId w:val="41"/>
  </w:num>
  <w:num w:numId="83">
    <w:abstractNumId w:val="4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12606"/>
    <w:rsid w:val="000135BD"/>
    <w:rsid w:val="00027EC9"/>
    <w:rsid w:val="00046A2D"/>
    <w:rsid w:val="000A682D"/>
    <w:rsid w:val="000E4463"/>
    <w:rsid w:val="001025CD"/>
    <w:rsid w:val="001219F7"/>
    <w:rsid w:val="001329BB"/>
    <w:rsid w:val="001526C6"/>
    <w:rsid w:val="00153532"/>
    <w:rsid w:val="0017001B"/>
    <w:rsid w:val="00170C0B"/>
    <w:rsid w:val="0017357C"/>
    <w:rsid w:val="00194349"/>
    <w:rsid w:val="001A0365"/>
    <w:rsid w:val="001A379B"/>
    <w:rsid w:val="00200353"/>
    <w:rsid w:val="00225763"/>
    <w:rsid w:val="00230E3D"/>
    <w:rsid w:val="002607A4"/>
    <w:rsid w:val="002811FD"/>
    <w:rsid w:val="00283CDB"/>
    <w:rsid w:val="00296F52"/>
    <w:rsid w:val="002A7404"/>
    <w:rsid w:val="002B2DEA"/>
    <w:rsid w:val="002C5541"/>
    <w:rsid w:val="002D31FD"/>
    <w:rsid w:val="002D5D0C"/>
    <w:rsid w:val="002F62A8"/>
    <w:rsid w:val="00314429"/>
    <w:rsid w:val="00334209"/>
    <w:rsid w:val="003374DF"/>
    <w:rsid w:val="00345032"/>
    <w:rsid w:val="00346305"/>
    <w:rsid w:val="00365293"/>
    <w:rsid w:val="003B2DAB"/>
    <w:rsid w:val="003B56B8"/>
    <w:rsid w:val="003B624F"/>
    <w:rsid w:val="003B7642"/>
    <w:rsid w:val="003D3ED9"/>
    <w:rsid w:val="003E490B"/>
    <w:rsid w:val="004078FD"/>
    <w:rsid w:val="0042497B"/>
    <w:rsid w:val="0045623C"/>
    <w:rsid w:val="0046417A"/>
    <w:rsid w:val="00470D15"/>
    <w:rsid w:val="00485D9C"/>
    <w:rsid w:val="004921D4"/>
    <w:rsid w:val="004B0BA6"/>
    <w:rsid w:val="004C5581"/>
    <w:rsid w:val="004F622D"/>
    <w:rsid w:val="0050418A"/>
    <w:rsid w:val="00547C0A"/>
    <w:rsid w:val="005A6C1E"/>
    <w:rsid w:val="005B33DC"/>
    <w:rsid w:val="005C4974"/>
    <w:rsid w:val="005F56DD"/>
    <w:rsid w:val="00601608"/>
    <w:rsid w:val="00606B68"/>
    <w:rsid w:val="00615E7E"/>
    <w:rsid w:val="006513FF"/>
    <w:rsid w:val="00675657"/>
    <w:rsid w:val="0068365A"/>
    <w:rsid w:val="0069096A"/>
    <w:rsid w:val="007075E7"/>
    <w:rsid w:val="00715283"/>
    <w:rsid w:val="0072584D"/>
    <w:rsid w:val="00770229"/>
    <w:rsid w:val="00794384"/>
    <w:rsid w:val="007C44F9"/>
    <w:rsid w:val="007D748D"/>
    <w:rsid w:val="007E12FF"/>
    <w:rsid w:val="00821167"/>
    <w:rsid w:val="008238D8"/>
    <w:rsid w:val="00826864"/>
    <w:rsid w:val="00843448"/>
    <w:rsid w:val="00853324"/>
    <w:rsid w:val="00853A7E"/>
    <w:rsid w:val="008B56F1"/>
    <w:rsid w:val="00905ACC"/>
    <w:rsid w:val="00911D0C"/>
    <w:rsid w:val="009164A6"/>
    <w:rsid w:val="00971032"/>
    <w:rsid w:val="00974028"/>
    <w:rsid w:val="00975316"/>
    <w:rsid w:val="00995999"/>
    <w:rsid w:val="009B3B78"/>
    <w:rsid w:val="009C4BAF"/>
    <w:rsid w:val="009C4F44"/>
    <w:rsid w:val="009C69BD"/>
    <w:rsid w:val="009E64BF"/>
    <w:rsid w:val="00A05919"/>
    <w:rsid w:val="00A243E2"/>
    <w:rsid w:val="00A4367F"/>
    <w:rsid w:val="00A5436D"/>
    <w:rsid w:val="00A54D25"/>
    <w:rsid w:val="00A768B5"/>
    <w:rsid w:val="00A92489"/>
    <w:rsid w:val="00AA77AD"/>
    <w:rsid w:val="00AB0FE7"/>
    <w:rsid w:val="00AC35F8"/>
    <w:rsid w:val="00AD1B76"/>
    <w:rsid w:val="00AF2EFE"/>
    <w:rsid w:val="00AF420B"/>
    <w:rsid w:val="00B1551B"/>
    <w:rsid w:val="00B1657E"/>
    <w:rsid w:val="00B247FE"/>
    <w:rsid w:val="00B26EC5"/>
    <w:rsid w:val="00B347B6"/>
    <w:rsid w:val="00B53A21"/>
    <w:rsid w:val="00B5623F"/>
    <w:rsid w:val="00B73287"/>
    <w:rsid w:val="00B917A8"/>
    <w:rsid w:val="00BA1A99"/>
    <w:rsid w:val="00BA5DB0"/>
    <w:rsid w:val="00BE11AC"/>
    <w:rsid w:val="00BE4496"/>
    <w:rsid w:val="00C070B5"/>
    <w:rsid w:val="00C17036"/>
    <w:rsid w:val="00C20FCA"/>
    <w:rsid w:val="00C34472"/>
    <w:rsid w:val="00C4362A"/>
    <w:rsid w:val="00C50D88"/>
    <w:rsid w:val="00C579D7"/>
    <w:rsid w:val="00C6413D"/>
    <w:rsid w:val="00C87D48"/>
    <w:rsid w:val="00C92A85"/>
    <w:rsid w:val="00CA1A53"/>
    <w:rsid w:val="00CD1DF2"/>
    <w:rsid w:val="00CD43DC"/>
    <w:rsid w:val="00D22AE6"/>
    <w:rsid w:val="00D443F7"/>
    <w:rsid w:val="00DB0CCD"/>
    <w:rsid w:val="00DE7E2B"/>
    <w:rsid w:val="00DF314F"/>
    <w:rsid w:val="00E2018C"/>
    <w:rsid w:val="00E23248"/>
    <w:rsid w:val="00E265CA"/>
    <w:rsid w:val="00E368BA"/>
    <w:rsid w:val="00E43422"/>
    <w:rsid w:val="00E502D6"/>
    <w:rsid w:val="00E526CE"/>
    <w:rsid w:val="00E65264"/>
    <w:rsid w:val="00E71692"/>
    <w:rsid w:val="00E832DE"/>
    <w:rsid w:val="00E922AD"/>
    <w:rsid w:val="00ED1F46"/>
    <w:rsid w:val="00EE6006"/>
    <w:rsid w:val="00EE7F7F"/>
    <w:rsid w:val="00EF1236"/>
    <w:rsid w:val="00EF24BE"/>
    <w:rsid w:val="00F237E8"/>
    <w:rsid w:val="00F3685B"/>
    <w:rsid w:val="00F37D84"/>
    <w:rsid w:val="00F711BB"/>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46305"/>
    <w:pPr>
      <w:tabs>
        <w:tab w:val="left" w:pos="1100"/>
        <w:tab w:val="right" w:leader="dot" w:pos="9016"/>
      </w:tabs>
      <w:spacing w:after="100"/>
      <w:ind w:left="400" w:hanging="116"/>
    </w:pPr>
  </w:style>
  <w:style w:type="paragraph" w:styleId="TOC2">
    <w:name w:val="toc 2"/>
    <w:basedOn w:val="Normal"/>
    <w:next w:val="Normal"/>
    <w:autoRedefine/>
    <w:uiPriority w:val="39"/>
    <w:unhideWhenUsed/>
    <w:rsid w:val="00346305"/>
    <w:pPr>
      <w:tabs>
        <w:tab w:val="left" w:pos="880"/>
        <w:tab w:val="right" w:leader="dot" w:pos="9016"/>
      </w:tabs>
      <w:spacing w:after="100"/>
      <w:ind w:firstLine="284"/>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styleId="Strong">
    <w:name w:val="Strong"/>
    <w:basedOn w:val="DefaultParagraphFont"/>
    <w:uiPriority w:val="22"/>
    <w:qFormat/>
    <w:rsid w:val="003B624F"/>
    <w:rPr>
      <w:b/>
      <w:bCs/>
    </w:rPr>
  </w:style>
  <w:style w:type="paragraph" w:customStyle="1" w:styleId="Default">
    <w:name w:val="Default"/>
    <w:rsid w:val="00200353"/>
    <w:pPr>
      <w:autoSpaceDE w:val="0"/>
      <w:autoSpaceDN w:val="0"/>
      <w:adjustRightInd w:val="0"/>
      <w:spacing w:after="0" w:line="240" w:lineRule="auto"/>
    </w:pPr>
    <w:rPr>
      <w:rFonts w:cs="Arial"/>
      <w:color w:val="000000"/>
      <w:sz w:val="24"/>
      <w:szCs w:val="24"/>
    </w:rPr>
  </w:style>
  <w:style w:type="character" w:styleId="CommentReference">
    <w:name w:val="annotation reference"/>
    <w:basedOn w:val="DefaultParagraphFont"/>
    <w:uiPriority w:val="99"/>
    <w:semiHidden/>
    <w:unhideWhenUsed/>
    <w:rsid w:val="005F56DD"/>
    <w:rPr>
      <w:sz w:val="16"/>
      <w:szCs w:val="16"/>
    </w:rPr>
  </w:style>
  <w:style w:type="paragraph" w:styleId="CommentText">
    <w:name w:val="annotation text"/>
    <w:basedOn w:val="Normal"/>
    <w:link w:val="CommentTextChar"/>
    <w:uiPriority w:val="99"/>
    <w:semiHidden/>
    <w:unhideWhenUsed/>
    <w:rsid w:val="005F56DD"/>
    <w:pPr>
      <w:spacing w:line="240" w:lineRule="auto"/>
    </w:pPr>
    <w:rPr>
      <w:szCs w:val="20"/>
    </w:rPr>
  </w:style>
  <w:style w:type="character" w:customStyle="1" w:styleId="CommentTextChar">
    <w:name w:val="Comment Text Char"/>
    <w:basedOn w:val="DefaultParagraphFont"/>
    <w:link w:val="CommentText"/>
    <w:uiPriority w:val="99"/>
    <w:semiHidden/>
    <w:rsid w:val="005F56DD"/>
    <w:rPr>
      <w:szCs w:val="20"/>
    </w:rPr>
  </w:style>
  <w:style w:type="paragraph" w:styleId="CommentSubject">
    <w:name w:val="annotation subject"/>
    <w:basedOn w:val="CommentText"/>
    <w:next w:val="CommentText"/>
    <w:link w:val="CommentSubjectChar"/>
    <w:uiPriority w:val="99"/>
    <w:semiHidden/>
    <w:unhideWhenUsed/>
    <w:rsid w:val="005F56DD"/>
    <w:rPr>
      <w:b/>
      <w:bCs/>
    </w:rPr>
  </w:style>
  <w:style w:type="character" w:customStyle="1" w:styleId="CommentSubjectChar">
    <w:name w:val="Comment Subject Char"/>
    <w:basedOn w:val="CommentTextChar"/>
    <w:link w:val="CommentSubject"/>
    <w:uiPriority w:val="99"/>
    <w:semiHidden/>
    <w:rsid w:val="005F56DD"/>
    <w:rPr>
      <w:b/>
      <w:bCs/>
      <w:szCs w:val="20"/>
    </w:rPr>
  </w:style>
  <w:style w:type="paragraph" w:styleId="BalloonText">
    <w:name w:val="Balloon Text"/>
    <w:basedOn w:val="Normal"/>
    <w:link w:val="BalloonTextChar"/>
    <w:uiPriority w:val="99"/>
    <w:semiHidden/>
    <w:unhideWhenUsed/>
    <w:rsid w:val="005F56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6DD"/>
    <w:rPr>
      <w:rFonts w:ascii="Segoe UI" w:hAnsi="Segoe UI" w:cs="Segoe UI"/>
      <w:sz w:val="18"/>
      <w:szCs w:val="18"/>
    </w:rPr>
  </w:style>
  <w:style w:type="table" w:styleId="TableGrid">
    <w:name w:val="Table Grid"/>
    <w:basedOn w:val="TableNormal"/>
    <w:uiPriority w:val="59"/>
    <w:rsid w:val="00152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fComrcISSM-MergersandAcq@mod.gov.uk" TargetMode="External"/><Relationship Id="rId18" Type="http://schemas.openxmlformats.org/officeDocument/2006/relationships/hyperlink" Target="mailto:GRPI-RMOrderAck@babcockinternational.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SC.AP.2470@babcockinternational.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hyperlink" Target="mailto:SSC.AP.2470@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I-RMPOenquires@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SSEOCSCP-SptEng-PKg@mod.uk"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ocument_x0020_Type xmlns="4fa79ff3-b0ac-411e-aaa9-a3317f36cd65">05.a. Transparency</Document_x0020_Type>
    <Contract_x0020_No xmlns="4fa79ff3-b0ac-411e-aaa9-a3317f36cd65">806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TaxCatchAll xmlns="ff086124-028d-4eda-a1aa-84262d36dca8">
      <Value>1</Value>
    </TaxCatchAll>
  </documentManagement>
</p:properties>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2.xml><?xml version="1.0" encoding="utf-8"?>
<ds:datastoreItem xmlns:ds="http://schemas.openxmlformats.org/officeDocument/2006/customXml" ds:itemID="{F8917B7E-B7F6-4AAB-A67C-E009C3EC9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28F0A-57F2-403B-A586-CDC7C7A70EE3}">
  <ds:schemaRefs>
    <ds:schemaRef ds:uri="Microsoft.SharePoint.Taxonomy.ContentTypeSync"/>
  </ds:schemaRefs>
</ds:datastoreItem>
</file>

<file path=customXml/itemProps4.xml><?xml version="1.0" encoding="utf-8"?>
<ds:datastoreItem xmlns:ds="http://schemas.openxmlformats.org/officeDocument/2006/customXml" ds:itemID="{29CE5747-A389-4FD4-9F8D-424BF6ED5879}">
  <ds:schemaRefs>
    <ds:schemaRef ds:uri="http://schemas.openxmlformats.org/officeDocument/2006/bibliography"/>
  </ds:schemaRefs>
</ds:datastoreItem>
</file>

<file path=customXml/itemProps5.xml><?xml version="1.0" encoding="utf-8"?>
<ds:datastoreItem xmlns:ds="http://schemas.openxmlformats.org/officeDocument/2006/customXml" ds:itemID="{E62061C1-B85F-4690-850A-04C31291B46D}">
  <ds:schemaRefs>
    <ds:schemaRef ds:uri="http://schemas.microsoft.com/office/2006/documentManagement/types"/>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http://schemas.microsoft.com/office/2006/metadata/properties"/>
    <ds:schemaRef ds:uri="ff086124-028d-4eda-a1aa-84262d36dca8"/>
    <ds:schemaRef ds:uri="4fa79ff3-b0ac-411e-aaa9-a3317f36cd65"/>
    <ds:schemaRef ds:uri="http://purl.org/dc/dcmitype/"/>
  </ds:schemaRefs>
</ds:datastoreItem>
</file>

<file path=customXml/itemProps6.xml><?xml version="1.0" encoding="utf-8"?>
<ds:datastoreItem xmlns:ds="http://schemas.openxmlformats.org/officeDocument/2006/customXml" ds:itemID="{8B47BD19-4586-4C53-94FE-70EE57C8811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23991</Words>
  <Characters>136755</Characters>
  <Application>Microsoft Office Word</Application>
  <DocSecurity>2</DocSecurity>
  <Lines>1139</Lines>
  <Paragraphs>320</Paragraphs>
  <ScaleCrop>false</ScaleCrop>
  <HeadingPairs>
    <vt:vector size="2" baseType="variant">
      <vt:variant>
        <vt:lpstr>Title</vt:lpstr>
      </vt:variant>
      <vt:variant>
        <vt:i4>1</vt:i4>
      </vt:variant>
    </vt:vector>
  </HeadingPairs>
  <TitlesOfParts>
    <vt:vector size="1" baseType="lpstr">
      <vt:lpstr>IRM21 7562 - Terms and Conditions</vt:lpstr>
    </vt:vector>
  </TitlesOfParts>
  <Company>Babcock Corporate Services Ltd</Company>
  <LinksUpToDate>false</LinksUpToDate>
  <CharactersWithSpaces>160426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IRM21 7562 - Terms and Conditions</dc:title>
  <dc:subject/>
  <dc:creator>Davies, Alison</dc:creator>
  <cp:keywords/>
  <dc:description/>
  <cp:lastModifiedBy>Davis, Louise</cp:lastModifiedBy>
  <cp:revision>2</cp:revision>
  <dcterms:created xsi:type="dcterms:W3CDTF">2022-08-09T13:40:00Z</dcterms:created>
  <dcterms:modified xsi:type="dcterms:W3CDTF">2022-08-09T13:40:00Z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247d7408-8798-47e9-b360-a350eab942bc</vt:lpwstr>
  </property>
  <property fmtid="{D5CDD505-2E9C-101B-9397-08002B2CF9AE}" pid="7" name="bjSaver">
    <vt:lpwstr>L+byMlIMOsrMB2T9WMmxC6SQxo/FPLRy</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